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042" w:rsidRDefault="00145A2B" w:rsidP="009F6F28">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 xml:space="preserve"> </w:t>
      </w:r>
      <w:r w:rsidR="00E83042" w:rsidRPr="009F6F28">
        <w:rPr>
          <w:rFonts w:ascii="Times New Roman" w:hAnsi="Times New Roman" w:cs="Times New Roman"/>
          <w:b/>
          <w:sz w:val="27"/>
          <w:szCs w:val="27"/>
        </w:rPr>
        <w:object w:dxaOrig="1052" w:dyaOrig="1255">
          <v:rect id="rectole0000000000" o:spid="_x0000_i1025" style="width:52pt;height:63.5pt" o:ole="" o:preferrelative="t" stroked="f">
            <v:imagedata r:id="rId8" o:title=""/>
          </v:rect>
          <o:OLEObject Type="Embed" ProgID="StaticMetafile" ShapeID="rectole0000000000" DrawAspect="Content" ObjectID="_1827389970" r:id="rId9"/>
        </w:object>
      </w:r>
    </w:p>
    <w:p w:rsidR="00DA574C" w:rsidRDefault="00DA574C" w:rsidP="009F6F28">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 xml:space="preserve">                              ПРОЄКТ</w:t>
      </w:r>
    </w:p>
    <w:p w:rsidR="00C75EE8" w:rsidRPr="009F6F28" w:rsidRDefault="00C75EE8" w:rsidP="009F6F28">
      <w:pPr>
        <w:spacing w:after="0" w:line="240" w:lineRule="auto"/>
        <w:jc w:val="center"/>
        <w:rPr>
          <w:rFonts w:ascii="Times New Roman" w:eastAsia="Times New Roman" w:hAnsi="Times New Roman" w:cs="Times New Roman"/>
          <w:b/>
          <w:spacing w:val="15"/>
          <w:sz w:val="27"/>
          <w:szCs w:val="27"/>
        </w:rPr>
      </w:pPr>
    </w:p>
    <w:p w:rsidR="00E83042" w:rsidRPr="009F6F28" w:rsidRDefault="00E83042" w:rsidP="009F6F28">
      <w:pPr>
        <w:spacing w:after="0" w:line="240" w:lineRule="auto"/>
        <w:jc w:val="center"/>
        <w:rPr>
          <w:rFonts w:ascii="Times New Roman" w:eastAsia="Times New Roman" w:hAnsi="Times New Roman" w:cs="Times New Roman"/>
          <w:b/>
          <w:spacing w:val="-4"/>
          <w:sz w:val="27"/>
          <w:szCs w:val="27"/>
        </w:rPr>
      </w:pPr>
      <w:r w:rsidRPr="009F6F28">
        <w:rPr>
          <w:rFonts w:ascii="Times New Roman" w:eastAsia="Times New Roman" w:hAnsi="Times New Roman" w:cs="Times New Roman"/>
          <w:b/>
          <w:spacing w:val="-4"/>
          <w:sz w:val="27"/>
          <w:szCs w:val="27"/>
        </w:rPr>
        <w:t>ШАЛИГИНСЬКА СЕЛИЩНА РАДА</w:t>
      </w:r>
    </w:p>
    <w:p w:rsidR="00E83042" w:rsidRPr="009F6F28" w:rsidRDefault="005A737C" w:rsidP="009F6F28">
      <w:pPr>
        <w:spacing w:after="0" w:line="240" w:lineRule="auto"/>
        <w:jc w:val="center"/>
        <w:rPr>
          <w:rFonts w:ascii="Times New Roman" w:eastAsia="Times New Roman" w:hAnsi="Times New Roman" w:cs="Times New Roman"/>
          <w:b/>
          <w:spacing w:val="-4"/>
          <w:sz w:val="27"/>
          <w:szCs w:val="27"/>
        </w:rPr>
      </w:pPr>
      <w:r w:rsidRPr="009F6F28">
        <w:rPr>
          <w:rFonts w:ascii="Times New Roman" w:eastAsia="Times New Roman" w:hAnsi="Times New Roman" w:cs="Times New Roman"/>
          <w:b/>
          <w:spacing w:val="-4"/>
          <w:sz w:val="27"/>
          <w:szCs w:val="27"/>
        </w:rPr>
        <w:t>ШОСТКИНСЬК</w:t>
      </w:r>
      <w:r w:rsidR="00D13621" w:rsidRPr="009F6F28">
        <w:rPr>
          <w:rFonts w:ascii="Times New Roman" w:eastAsia="Times New Roman" w:hAnsi="Times New Roman" w:cs="Times New Roman"/>
          <w:b/>
          <w:spacing w:val="-4"/>
          <w:sz w:val="27"/>
          <w:szCs w:val="27"/>
        </w:rPr>
        <w:t>ИЙ</w:t>
      </w:r>
      <w:r w:rsidRPr="009F6F28">
        <w:rPr>
          <w:rFonts w:ascii="Times New Roman" w:eastAsia="Times New Roman" w:hAnsi="Times New Roman" w:cs="Times New Roman"/>
          <w:b/>
          <w:spacing w:val="-4"/>
          <w:sz w:val="27"/>
          <w:szCs w:val="27"/>
        </w:rPr>
        <w:t xml:space="preserve"> </w:t>
      </w:r>
      <w:r w:rsidR="00E83042" w:rsidRPr="009F6F28">
        <w:rPr>
          <w:rFonts w:ascii="Times New Roman" w:eastAsia="Times New Roman" w:hAnsi="Times New Roman" w:cs="Times New Roman"/>
          <w:b/>
          <w:spacing w:val="-4"/>
          <w:sz w:val="27"/>
          <w:szCs w:val="27"/>
        </w:rPr>
        <w:t>РАЙОН</w:t>
      </w:r>
      <w:r w:rsidR="00D13621" w:rsidRPr="009F6F28">
        <w:rPr>
          <w:rFonts w:ascii="Times New Roman" w:eastAsia="Times New Roman" w:hAnsi="Times New Roman" w:cs="Times New Roman"/>
          <w:b/>
          <w:spacing w:val="-4"/>
          <w:sz w:val="27"/>
          <w:szCs w:val="27"/>
        </w:rPr>
        <w:t xml:space="preserve"> </w:t>
      </w:r>
      <w:r w:rsidR="00E83042" w:rsidRPr="009F6F28">
        <w:rPr>
          <w:rFonts w:ascii="Times New Roman" w:eastAsia="Times New Roman" w:hAnsi="Times New Roman" w:cs="Times New Roman"/>
          <w:b/>
          <w:spacing w:val="-4"/>
          <w:sz w:val="27"/>
          <w:szCs w:val="27"/>
        </w:rPr>
        <w:t xml:space="preserve"> СУМСЬК</w:t>
      </w:r>
      <w:r w:rsidR="00D13621" w:rsidRPr="009F6F28">
        <w:rPr>
          <w:rFonts w:ascii="Times New Roman" w:eastAsia="Times New Roman" w:hAnsi="Times New Roman" w:cs="Times New Roman"/>
          <w:b/>
          <w:spacing w:val="-4"/>
          <w:sz w:val="27"/>
          <w:szCs w:val="27"/>
        </w:rPr>
        <w:t>А</w:t>
      </w:r>
      <w:r w:rsidR="00E83042" w:rsidRPr="009F6F28">
        <w:rPr>
          <w:rFonts w:ascii="Times New Roman" w:eastAsia="Times New Roman" w:hAnsi="Times New Roman" w:cs="Times New Roman"/>
          <w:b/>
          <w:spacing w:val="-4"/>
          <w:sz w:val="27"/>
          <w:szCs w:val="27"/>
        </w:rPr>
        <w:t xml:space="preserve"> ОБЛАСТ</w:t>
      </w:r>
      <w:r w:rsidR="00D13621" w:rsidRPr="009F6F28">
        <w:rPr>
          <w:rFonts w:ascii="Times New Roman" w:eastAsia="Times New Roman" w:hAnsi="Times New Roman" w:cs="Times New Roman"/>
          <w:b/>
          <w:spacing w:val="-4"/>
          <w:sz w:val="27"/>
          <w:szCs w:val="27"/>
        </w:rPr>
        <w:t>Ь</w:t>
      </w:r>
    </w:p>
    <w:p w:rsidR="00E83042" w:rsidRPr="009F6F28" w:rsidRDefault="00D31765" w:rsidP="009F6F28">
      <w:pPr>
        <w:spacing w:after="0" w:line="240" w:lineRule="auto"/>
        <w:jc w:val="center"/>
        <w:rPr>
          <w:rFonts w:ascii="Times New Roman" w:eastAsia="Times New Roman" w:hAnsi="Times New Roman" w:cs="Times New Roman"/>
          <w:b/>
          <w:spacing w:val="-4"/>
          <w:sz w:val="27"/>
          <w:szCs w:val="27"/>
        </w:rPr>
      </w:pPr>
      <w:r w:rsidRPr="009F6F28">
        <w:rPr>
          <w:rFonts w:ascii="Times New Roman" w:eastAsia="Times New Roman" w:hAnsi="Times New Roman" w:cs="Times New Roman"/>
          <w:b/>
          <w:spacing w:val="-4"/>
          <w:sz w:val="27"/>
          <w:szCs w:val="27"/>
        </w:rPr>
        <w:t>ВОСЬМЕ</w:t>
      </w:r>
      <w:r w:rsidR="00E83042" w:rsidRPr="009F6F28">
        <w:rPr>
          <w:rFonts w:ascii="Times New Roman" w:eastAsia="Times New Roman" w:hAnsi="Times New Roman" w:cs="Times New Roman"/>
          <w:b/>
          <w:spacing w:val="-4"/>
          <w:sz w:val="27"/>
          <w:szCs w:val="27"/>
        </w:rPr>
        <w:t xml:space="preserve"> СКЛИКАННЯ</w:t>
      </w:r>
    </w:p>
    <w:p w:rsidR="00E83042" w:rsidRPr="009F6F28" w:rsidRDefault="00C75EE8" w:rsidP="009F6F28">
      <w:pPr>
        <w:spacing w:after="0" w:line="240" w:lineRule="auto"/>
        <w:jc w:val="center"/>
        <w:rPr>
          <w:rFonts w:ascii="Times New Roman" w:eastAsia="Times New Roman" w:hAnsi="Times New Roman" w:cs="Times New Roman"/>
          <w:b/>
          <w:spacing w:val="-4"/>
          <w:sz w:val="27"/>
          <w:szCs w:val="27"/>
        </w:rPr>
      </w:pPr>
      <w:r>
        <w:rPr>
          <w:rFonts w:ascii="Times New Roman" w:eastAsia="Times New Roman" w:hAnsi="Times New Roman" w:cs="Times New Roman"/>
          <w:b/>
          <w:spacing w:val="-4"/>
          <w:sz w:val="27"/>
          <w:szCs w:val="27"/>
        </w:rPr>
        <w:t>СОРОК ДРУГА</w:t>
      </w:r>
      <w:r w:rsidR="007A7153">
        <w:rPr>
          <w:rFonts w:ascii="Times New Roman" w:eastAsia="Times New Roman" w:hAnsi="Times New Roman" w:cs="Times New Roman"/>
          <w:b/>
          <w:spacing w:val="-4"/>
          <w:sz w:val="27"/>
          <w:szCs w:val="27"/>
        </w:rPr>
        <w:t xml:space="preserve"> </w:t>
      </w:r>
      <w:r w:rsidR="00E83042" w:rsidRPr="009F6F28">
        <w:rPr>
          <w:rFonts w:ascii="Times New Roman" w:eastAsia="Times New Roman" w:hAnsi="Times New Roman" w:cs="Times New Roman"/>
          <w:b/>
          <w:spacing w:val="-4"/>
          <w:sz w:val="27"/>
          <w:szCs w:val="27"/>
        </w:rPr>
        <w:t>СЕСІЯ</w:t>
      </w:r>
      <w:r w:rsidR="00B871FE" w:rsidRPr="009F6F28">
        <w:rPr>
          <w:rFonts w:ascii="Times New Roman" w:eastAsia="Times New Roman" w:hAnsi="Times New Roman" w:cs="Times New Roman"/>
          <w:b/>
          <w:spacing w:val="-4"/>
          <w:sz w:val="27"/>
          <w:szCs w:val="27"/>
        </w:rPr>
        <w:t xml:space="preserve"> </w:t>
      </w:r>
    </w:p>
    <w:p w:rsidR="00E83042" w:rsidRPr="009F6F28" w:rsidRDefault="00E83042" w:rsidP="009F6F28">
      <w:pPr>
        <w:spacing w:after="0" w:line="240" w:lineRule="auto"/>
        <w:jc w:val="center"/>
        <w:rPr>
          <w:rFonts w:ascii="Times New Roman" w:eastAsia="Times New Roman" w:hAnsi="Times New Roman" w:cs="Times New Roman"/>
          <w:b/>
          <w:sz w:val="27"/>
          <w:szCs w:val="27"/>
        </w:rPr>
      </w:pPr>
      <w:r w:rsidRPr="009F6F28">
        <w:rPr>
          <w:rFonts w:ascii="Times New Roman" w:eastAsia="Times New Roman" w:hAnsi="Times New Roman" w:cs="Times New Roman"/>
          <w:b/>
          <w:sz w:val="27"/>
          <w:szCs w:val="27"/>
        </w:rPr>
        <w:t xml:space="preserve">Р І Ш Е Н </w:t>
      </w:r>
      <w:proofErr w:type="spellStart"/>
      <w:r w:rsidRPr="009F6F28">
        <w:rPr>
          <w:rFonts w:ascii="Times New Roman" w:eastAsia="Times New Roman" w:hAnsi="Times New Roman" w:cs="Times New Roman"/>
          <w:b/>
          <w:sz w:val="27"/>
          <w:szCs w:val="27"/>
        </w:rPr>
        <w:t>Н</w:t>
      </w:r>
      <w:proofErr w:type="spellEnd"/>
      <w:r w:rsidRPr="009F6F28">
        <w:rPr>
          <w:rFonts w:ascii="Times New Roman" w:eastAsia="Times New Roman" w:hAnsi="Times New Roman" w:cs="Times New Roman"/>
          <w:b/>
          <w:sz w:val="27"/>
          <w:szCs w:val="27"/>
        </w:rPr>
        <w:t xml:space="preserve"> Я</w:t>
      </w:r>
    </w:p>
    <w:p w:rsidR="00E83042" w:rsidRPr="009F6F28" w:rsidRDefault="00E83042" w:rsidP="009F6F28">
      <w:pPr>
        <w:spacing w:after="0" w:line="240" w:lineRule="auto"/>
        <w:jc w:val="both"/>
        <w:rPr>
          <w:rFonts w:ascii="Times New Roman" w:eastAsia="Times New Roman" w:hAnsi="Times New Roman" w:cs="Times New Roman"/>
          <w:b/>
          <w:sz w:val="27"/>
          <w:szCs w:val="27"/>
        </w:rPr>
      </w:pPr>
    </w:p>
    <w:p w:rsidR="00E83042" w:rsidRPr="009F6F28" w:rsidRDefault="00016E26" w:rsidP="009F6F28">
      <w:pPr>
        <w:spacing w:after="0" w:line="24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22</w:t>
      </w:r>
      <w:r w:rsidR="00E83042" w:rsidRPr="009F6F28">
        <w:rPr>
          <w:rFonts w:ascii="Times New Roman" w:eastAsia="Times New Roman" w:hAnsi="Times New Roman" w:cs="Times New Roman"/>
          <w:b/>
          <w:sz w:val="27"/>
          <w:szCs w:val="27"/>
        </w:rPr>
        <w:t>.</w:t>
      </w:r>
      <w:r w:rsidR="003C6D37" w:rsidRPr="009F6F28">
        <w:rPr>
          <w:rFonts w:ascii="Times New Roman" w:eastAsia="Times New Roman" w:hAnsi="Times New Roman" w:cs="Times New Roman"/>
          <w:b/>
          <w:sz w:val="27"/>
          <w:szCs w:val="27"/>
        </w:rPr>
        <w:t>12</w:t>
      </w:r>
      <w:r w:rsidR="00E83042" w:rsidRPr="009F6F28">
        <w:rPr>
          <w:rFonts w:ascii="Times New Roman" w:eastAsia="Times New Roman" w:hAnsi="Times New Roman" w:cs="Times New Roman"/>
          <w:b/>
          <w:sz w:val="27"/>
          <w:szCs w:val="27"/>
        </w:rPr>
        <w:t>.202</w:t>
      </w:r>
      <w:r>
        <w:rPr>
          <w:rFonts w:ascii="Times New Roman" w:eastAsia="Times New Roman" w:hAnsi="Times New Roman" w:cs="Times New Roman"/>
          <w:b/>
          <w:sz w:val="27"/>
          <w:szCs w:val="27"/>
        </w:rPr>
        <w:t>5</w:t>
      </w:r>
      <w:r w:rsidR="00E83042" w:rsidRPr="009F6F28">
        <w:rPr>
          <w:rFonts w:ascii="Times New Roman" w:eastAsia="Times New Roman" w:hAnsi="Times New Roman" w:cs="Times New Roman"/>
          <w:b/>
          <w:sz w:val="27"/>
          <w:szCs w:val="27"/>
        </w:rPr>
        <w:t xml:space="preserve">                                    </w:t>
      </w:r>
      <w:r w:rsidR="0087298F" w:rsidRPr="009F6F28">
        <w:rPr>
          <w:rFonts w:ascii="Times New Roman" w:eastAsia="Times New Roman" w:hAnsi="Times New Roman" w:cs="Times New Roman"/>
          <w:b/>
          <w:sz w:val="27"/>
          <w:szCs w:val="27"/>
        </w:rPr>
        <w:t xml:space="preserve">селище </w:t>
      </w:r>
      <w:r w:rsidR="00E83042" w:rsidRPr="009F6F28">
        <w:rPr>
          <w:rFonts w:ascii="Times New Roman" w:eastAsia="Times New Roman" w:hAnsi="Times New Roman" w:cs="Times New Roman"/>
          <w:b/>
          <w:sz w:val="27"/>
          <w:szCs w:val="27"/>
        </w:rPr>
        <w:t xml:space="preserve">Шалигине                                           </w:t>
      </w:r>
    </w:p>
    <w:p w:rsidR="00E83042" w:rsidRPr="009F6F28" w:rsidRDefault="00E83042" w:rsidP="009F6F28">
      <w:pPr>
        <w:spacing w:after="0" w:line="240" w:lineRule="auto"/>
        <w:jc w:val="both"/>
        <w:rPr>
          <w:rFonts w:ascii="Times New Roman" w:eastAsia="Times New Roman" w:hAnsi="Times New Roman" w:cs="Times New Roman"/>
          <w:b/>
          <w:sz w:val="27"/>
          <w:szCs w:val="27"/>
        </w:rPr>
      </w:pPr>
      <w:r w:rsidRPr="009F6F28">
        <w:rPr>
          <w:rFonts w:ascii="Times New Roman" w:eastAsia="Times New Roman" w:hAnsi="Times New Roman" w:cs="Times New Roman"/>
          <w:b/>
          <w:sz w:val="27"/>
          <w:szCs w:val="27"/>
        </w:rPr>
        <w:t xml:space="preserve"> </w:t>
      </w:r>
    </w:p>
    <w:p w:rsidR="00E83042" w:rsidRPr="009F6F28" w:rsidRDefault="00E83042" w:rsidP="009F6F28">
      <w:pPr>
        <w:spacing w:after="0" w:line="240" w:lineRule="auto"/>
        <w:jc w:val="both"/>
        <w:rPr>
          <w:rFonts w:ascii="Times New Roman" w:eastAsia="Times New Roman" w:hAnsi="Times New Roman" w:cs="Times New Roman"/>
          <w:b/>
          <w:sz w:val="27"/>
          <w:szCs w:val="27"/>
        </w:rPr>
      </w:pPr>
    </w:p>
    <w:p w:rsidR="00E83042" w:rsidRPr="009F6F28" w:rsidRDefault="00A046FA" w:rsidP="009F6F28">
      <w:pPr>
        <w:keepNext/>
        <w:spacing w:after="0" w:line="240" w:lineRule="auto"/>
        <w:jc w:val="both"/>
        <w:rPr>
          <w:rFonts w:ascii="Times New Roman" w:hAnsi="Times New Roman" w:cs="Times New Roman"/>
          <w:b/>
          <w:sz w:val="27"/>
          <w:szCs w:val="27"/>
          <w:lang w:eastAsia="en-US"/>
        </w:rPr>
      </w:pPr>
      <w:r w:rsidRPr="009F6F28">
        <w:rPr>
          <w:rFonts w:ascii="Times New Roman" w:hAnsi="Times New Roman" w:cs="Times New Roman"/>
          <w:b/>
          <w:sz w:val="27"/>
          <w:szCs w:val="27"/>
          <w:lang w:eastAsia="en-US"/>
        </w:rPr>
        <w:t xml:space="preserve">Про </w:t>
      </w:r>
      <w:r w:rsidR="00ED4969" w:rsidRPr="009F6F28">
        <w:rPr>
          <w:rFonts w:ascii="Times New Roman" w:hAnsi="Times New Roman" w:cs="Times New Roman"/>
          <w:b/>
          <w:sz w:val="27"/>
          <w:szCs w:val="27"/>
          <w:lang w:eastAsia="en-US"/>
        </w:rPr>
        <w:t>бюджет Шалигинської селищної</w:t>
      </w:r>
    </w:p>
    <w:p w:rsidR="00ED4969" w:rsidRPr="009F6F28" w:rsidRDefault="00ED4969" w:rsidP="009F6F28">
      <w:pPr>
        <w:keepNext/>
        <w:spacing w:after="0" w:line="240" w:lineRule="auto"/>
        <w:jc w:val="both"/>
        <w:rPr>
          <w:rFonts w:ascii="Times New Roman" w:hAnsi="Times New Roman" w:cs="Times New Roman"/>
          <w:b/>
          <w:sz w:val="27"/>
          <w:szCs w:val="27"/>
          <w:lang w:eastAsia="en-US"/>
        </w:rPr>
      </w:pPr>
      <w:r w:rsidRPr="009F6F28">
        <w:rPr>
          <w:rFonts w:ascii="Times New Roman" w:hAnsi="Times New Roman" w:cs="Times New Roman"/>
          <w:b/>
          <w:sz w:val="27"/>
          <w:szCs w:val="27"/>
          <w:lang w:eastAsia="en-US"/>
        </w:rPr>
        <w:t>територіальної громади на 202</w:t>
      </w:r>
      <w:r w:rsidR="00016E26">
        <w:rPr>
          <w:rFonts w:ascii="Times New Roman" w:hAnsi="Times New Roman" w:cs="Times New Roman"/>
          <w:b/>
          <w:sz w:val="27"/>
          <w:szCs w:val="27"/>
          <w:lang w:eastAsia="en-US"/>
        </w:rPr>
        <w:t>6</w:t>
      </w:r>
      <w:r w:rsidRPr="009F6F28">
        <w:rPr>
          <w:rFonts w:ascii="Times New Roman" w:hAnsi="Times New Roman" w:cs="Times New Roman"/>
          <w:b/>
          <w:sz w:val="27"/>
          <w:szCs w:val="27"/>
          <w:lang w:eastAsia="en-US"/>
        </w:rPr>
        <w:t>рік</w:t>
      </w:r>
    </w:p>
    <w:p w:rsidR="00184969" w:rsidRPr="009F6F28" w:rsidRDefault="00184969" w:rsidP="009F6F28">
      <w:pPr>
        <w:keepNext/>
        <w:spacing w:after="0" w:line="240" w:lineRule="auto"/>
        <w:jc w:val="both"/>
        <w:rPr>
          <w:rFonts w:ascii="Times New Roman" w:hAnsi="Times New Roman" w:cs="Times New Roman"/>
          <w:b/>
          <w:sz w:val="27"/>
          <w:szCs w:val="27"/>
          <w:lang w:eastAsia="en-US"/>
        </w:rPr>
      </w:pPr>
    </w:p>
    <w:p w:rsidR="00184969" w:rsidRPr="009F6F28" w:rsidRDefault="00184969" w:rsidP="009F6F28">
      <w:pPr>
        <w:keepNext/>
        <w:spacing w:after="0" w:line="240" w:lineRule="auto"/>
        <w:jc w:val="both"/>
        <w:rPr>
          <w:rFonts w:ascii="Times New Roman" w:eastAsia="Times New Roman" w:hAnsi="Times New Roman" w:cs="Times New Roman"/>
          <w:b/>
          <w:sz w:val="27"/>
          <w:szCs w:val="27"/>
          <w:u w:val="single"/>
        </w:rPr>
      </w:pPr>
      <w:r w:rsidRPr="009F6F28">
        <w:rPr>
          <w:rFonts w:ascii="Times New Roman" w:hAnsi="Times New Roman" w:cs="Times New Roman"/>
          <w:b/>
          <w:sz w:val="27"/>
          <w:szCs w:val="27"/>
          <w:u w:val="single"/>
          <w:lang w:eastAsia="en-US"/>
        </w:rPr>
        <w:t xml:space="preserve"> </w:t>
      </w:r>
      <w:r w:rsidRPr="00585A99">
        <w:rPr>
          <w:rFonts w:ascii="Times New Roman" w:hAnsi="Times New Roman" w:cs="Times New Roman"/>
          <w:b/>
          <w:sz w:val="27"/>
          <w:szCs w:val="27"/>
          <w:u w:val="single"/>
          <w:lang w:eastAsia="en-US"/>
        </w:rPr>
        <w:t>185080</w:t>
      </w:r>
      <w:r w:rsidR="00D31765" w:rsidRPr="00585A99">
        <w:rPr>
          <w:rFonts w:ascii="Times New Roman" w:hAnsi="Times New Roman" w:cs="Times New Roman"/>
          <w:b/>
          <w:sz w:val="27"/>
          <w:szCs w:val="27"/>
          <w:u w:val="single"/>
          <w:lang w:eastAsia="en-US"/>
        </w:rPr>
        <w:t>0</w:t>
      </w:r>
      <w:r w:rsidRPr="00585A99">
        <w:rPr>
          <w:rFonts w:ascii="Times New Roman" w:hAnsi="Times New Roman" w:cs="Times New Roman"/>
          <w:b/>
          <w:sz w:val="27"/>
          <w:szCs w:val="27"/>
          <w:u w:val="single"/>
          <w:lang w:eastAsia="en-US"/>
        </w:rPr>
        <w:t>000</w:t>
      </w:r>
    </w:p>
    <w:p w:rsidR="00E83042" w:rsidRPr="009F6F28" w:rsidRDefault="00184969" w:rsidP="009F6F28">
      <w:pPr>
        <w:tabs>
          <w:tab w:val="left" w:pos="709"/>
        </w:tabs>
        <w:spacing w:after="0" w:line="240" w:lineRule="auto"/>
        <w:ind w:firstLine="284"/>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(код бюджету)</w:t>
      </w:r>
    </w:p>
    <w:p w:rsidR="00D942CD" w:rsidRPr="009F6F28" w:rsidRDefault="00E83042" w:rsidP="009F6F28">
      <w:pPr>
        <w:spacing w:after="0" w:line="240" w:lineRule="auto"/>
        <w:ind w:firstLine="708"/>
        <w:jc w:val="both"/>
        <w:rPr>
          <w:rFonts w:ascii="Times New Roman" w:eastAsia="Times New Roman" w:hAnsi="Times New Roman" w:cs="Times New Roman"/>
          <w:sz w:val="27"/>
          <w:szCs w:val="27"/>
        </w:rPr>
      </w:pPr>
      <w:r w:rsidRPr="009F6F28">
        <w:rPr>
          <w:rFonts w:ascii="Times New Roman" w:hAnsi="Times New Roman" w:cs="Times New Roman"/>
          <w:sz w:val="27"/>
          <w:szCs w:val="27"/>
        </w:rPr>
        <w:t xml:space="preserve">Розглянувши </w:t>
      </w:r>
      <w:r w:rsidR="00ED4969" w:rsidRPr="009F6F28">
        <w:rPr>
          <w:rFonts w:ascii="Times New Roman" w:hAnsi="Times New Roman" w:cs="Times New Roman"/>
          <w:sz w:val="27"/>
          <w:szCs w:val="27"/>
        </w:rPr>
        <w:t xml:space="preserve">схвалений виконавчим комітетом Шалигинської селищної ради </w:t>
      </w:r>
      <w:proofErr w:type="spellStart"/>
      <w:r w:rsidR="00ED4969" w:rsidRPr="009F6F28">
        <w:rPr>
          <w:rFonts w:ascii="Times New Roman" w:hAnsi="Times New Roman" w:cs="Times New Roman"/>
          <w:sz w:val="27"/>
          <w:szCs w:val="27"/>
        </w:rPr>
        <w:t>проєкт</w:t>
      </w:r>
      <w:proofErr w:type="spellEnd"/>
      <w:r w:rsidR="00ED4969" w:rsidRPr="009F6F28">
        <w:rPr>
          <w:rFonts w:ascii="Times New Roman" w:hAnsi="Times New Roman" w:cs="Times New Roman"/>
          <w:sz w:val="27"/>
          <w:szCs w:val="27"/>
        </w:rPr>
        <w:t xml:space="preserve"> бюджету Ш</w:t>
      </w:r>
      <w:r w:rsidR="00DD7589" w:rsidRPr="009F6F28">
        <w:rPr>
          <w:rFonts w:ascii="Times New Roman" w:hAnsi="Times New Roman" w:cs="Times New Roman"/>
          <w:sz w:val="27"/>
          <w:szCs w:val="27"/>
        </w:rPr>
        <w:t>алигинської селищної територіальної громади на 202</w:t>
      </w:r>
      <w:r w:rsidR="00016E26">
        <w:rPr>
          <w:rFonts w:ascii="Times New Roman" w:hAnsi="Times New Roman" w:cs="Times New Roman"/>
          <w:sz w:val="27"/>
          <w:szCs w:val="27"/>
        </w:rPr>
        <w:t>6</w:t>
      </w:r>
      <w:r w:rsidR="00DD7589" w:rsidRPr="009F6F28">
        <w:rPr>
          <w:rFonts w:ascii="Times New Roman" w:hAnsi="Times New Roman" w:cs="Times New Roman"/>
          <w:sz w:val="27"/>
          <w:szCs w:val="27"/>
        </w:rPr>
        <w:t xml:space="preserve"> рік,</w:t>
      </w:r>
      <w:r w:rsidR="00BB1EEF" w:rsidRPr="009F6F28">
        <w:rPr>
          <w:rFonts w:ascii="Times New Roman" w:hAnsi="Times New Roman" w:cs="Times New Roman"/>
          <w:sz w:val="27"/>
          <w:szCs w:val="27"/>
        </w:rPr>
        <w:t xml:space="preserve"> </w:t>
      </w:r>
      <w:r w:rsidRPr="009F6F28">
        <w:rPr>
          <w:rFonts w:ascii="Times New Roman" w:eastAsia="Times New Roman" w:hAnsi="Times New Roman" w:cs="Times New Roman"/>
          <w:sz w:val="27"/>
          <w:szCs w:val="27"/>
        </w:rPr>
        <w:t>керуючись</w:t>
      </w:r>
      <w:r w:rsidR="00DE61A6" w:rsidRPr="009F6F28">
        <w:rPr>
          <w:rFonts w:ascii="Times New Roman" w:eastAsia="Times New Roman" w:hAnsi="Times New Roman" w:cs="Times New Roman"/>
          <w:sz w:val="27"/>
          <w:szCs w:val="27"/>
        </w:rPr>
        <w:t xml:space="preserve"> </w:t>
      </w:r>
      <w:r w:rsidRPr="009F6F28">
        <w:rPr>
          <w:rFonts w:ascii="Times New Roman" w:eastAsia="Times New Roman" w:hAnsi="Times New Roman" w:cs="Times New Roman"/>
          <w:sz w:val="27"/>
          <w:szCs w:val="27"/>
        </w:rPr>
        <w:t xml:space="preserve"> Бюджетн</w:t>
      </w:r>
      <w:r w:rsidR="00ED4969" w:rsidRPr="009F6F28">
        <w:rPr>
          <w:rFonts w:ascii="Times New Roman" w:eastAsia="Times New Roman" w:hAnsi="Times New Roman" w:cs="Times New Roman"/>
          <w:sz w:val="27"/>
          <w:szCs w:val="27"/>
        </w:rPr>
        <w:t>им</w:t>
      </w:r>
      <w:r w:rsidRPr="009F6F28">
        <w:rPr>
          <w:rFonts w:ascii="Times New Roman" w:eastAsia="Times New Roman" w:hAnsi="Times New Roman" w:cs="Times New Roman"/>
          <w:sz w:val="27"/>
          <w:szCs w:val="27"/>
        </w:rPr>
        <w:t xml:space="preserve"> кодекс</w:t>
      </w:r>
      <w:r w:rsidR="00ED4969" w:rsidRPr="009F6F28">
        <w:rPr>
          <w:rFonts w:ascii="Times New Roman" w:eastAsia="Times New Roman" w:hAnsi="Times New Roman" w:cs="Times New Roman"/>
          <w:sz w:val="27"/>
          <w:szCs w:val="27"/>
        </w:rPr>
        <w:t>ом</w:t>
      </w:r>
      <w:r w:rsidRPr="009F6F28">
        <w:rPr>
          <w:rFonts w:ascii="Times New Roman" w:eastAsia="Times New Roman" w:hAnsi="Times New Roman" w:cs="Times New Roman"/>
          <w:sz w:val="27"/>
          <w:szCs w:val="27"/>
        </w:rPr>
        <w:t xml:space="preserve"> України, </w:t>
      </w:r>
      <w:r w:rsidR="00ED4969" w:rsidRPr="009F6F28">
        <w:rPr>
          <w:rFonts w:ascii="Times New Roman" w:eastAsia="Times New Roman" w:hAnsi="Times New Roman" w:cs="Times New Roman"/>
          <w:sz w:val="27"/>
          <w:szCs w:val="27"/>
        </w:rPr>
        <w:t xml:space="preserve">відповідно до </w:t>
      </w:r>
      <w:r w:rsidR="00B4484B" w:rsidRPr="009F6F28">
        <w:rPr>
          <w:rFonts w:ascii="Times New Roman" w:eastAsia="Times New Roman" w:hAnsi="Times New Roman" w:cs="Times New Roman"/>
          <w:sz w:val="27"/>
          <w:szCs w:val="27"/>
        </w:rPr>
        <w:t xml:space="preserve">п.23 </w:t>
      </w:r>
      <w:r w:rsidR="00DE61A6" w:rsidRPr="009F6F28">
        <w:rPr>
          <w:rFonts w:ascii="Times New Roman" w:eastAsia="Times New Roman" w:hAnsi="Times New Roman" w:cs="Times New Roman"/>
          <w:sz w:val="27"/>
          <w:szCs w:val="27"/>
        </w:rPr>
        <w:t>статті</w:t>
      </w:r>
      <w:r w:rsidRPr="009F6F28">
        <w:rPr>
          <w:rFonts w:ascii="Times New Roman" w:eastAsia="Times New Roman" w:hAnsi="Times New Roman" w:cs="Times New Roman"/>
          <w:sz w:val="27"/>
          <w:szCs w:val="27"/>
        </w:rPr>
        <w:t xml:space="preserve"> 26</w:t>
      </w:r>
      <w:r w:rsidR="00DE61A6" w:rsidRPr="009F6F28">
        <w:rPr>
          <w:rFonts w:ascii="Times New Roman" w:eastAsia="Times New Roman" w:hAnsi="Times New Roman" w:cs="Times New Roman"/>
          <w:sz w:val="27"/>
          <w:szCs w:val="27"/>
        </w:rPr>
        <w:t xml:space="preserve"> </w:t>
      </w:r>
      <w:r w:rsidRPr="009F6F28">
        <w:rPr>
          <w:rFonts w:ascii="Times New Roman" w:eastAsia="Times New Roman" w:hAnsi="Times New Roman" w:cs="Times New Roman"/>
          <w:sz w:val="27"/>
          <w:szCs w:val="27"/>
        </w:rPr>
        <w:t xml:space="preserve">Закону України «Про місцеве самоврядування в Україні»,  </w:t>
      </w:r>
      <w:r w:rsidR="00ED4969" w:rsidRPr="009F6F28">
        <w:rPr>
          <w:rFonts w:ascii="Times New Roman" w:eastAsia="Times New Roman" w:hAnsi="Times New Roman" w:cs="Times New Roman"/>
          <w:sz w:val="27"/>
          <w:szCs w:val="27"/>
        </w:rPr>
        <w:t xml:space="preserve">Шалигинська </w:t>
      </w:r>
      <w:r w:rsidRPr="009F6F28">
        <w:rPr>
          <w:rFonts w:ascii="Times New Roman" w:eastAsia="Times New Roman" w:hAnsi="Times New Roman" w:cs="Times New Roman"/>
          <w:sz w:val="27"/>
          <w:szCs w:val="27"/>
        </w:rPr>
        <w:t>селищна рада</w:t>
      </w:r>
    </w:p>
    <w:p w:rsidR="00E83042" w:rsidRPr="009F6F28" w:rsidRDefault="00E83042" w:rsidP="009F6F28">
      <w:pPr>
        <w:tabs>
          <w:tab w:val="left" w:pos="0"/>
          <w:tab w:val="left" w:pos="993"/>
        </w:tabs>
        <w:spacing w:after="0" w:line="240" w:lineRule="auto"/>
        <w:jc w:val="both"/>
        <w:rPr>
          <w:rFonts w:ascii="Times New Roman" w:eastAsia="Times New Roman" w:hAnsi="Times New Roman" w:cs="Times New Roman"/>
          <w:b/>
          <w:sz w:val="27"/>
          <w:szCs w:val="27"/>
        </w:rPr>
      </w:pPr>
      <w:r w:rsidRPr="009F6F28">
        <w:rPr>
          <w:rFonts w:ascii="Times New Roman" w:eastAsia="Times New Roman" w:hAnsi="Times New Roman" w:cs="Times New Roman"/>
          <w:sz w:val="27"/>
          <w:szCs w:val="27"/>
        </w:rPr>
        <w:t xml:space="preserve"> </w:t>
      </w:r>
      <w:r w:rsidRPr="009F6F28">
        <w:rPr>
          <w:rFonts w:ascii="Times New Roman" w:eastAsia="Times New Roman" w:hAnsi="Times New Roman" w:cs="Times New Roman"/>
          <w:b/>
          <w:sz w:val="27"/>
          <w:szCs w:val="27"/>
        </w:rPr>
        <w:t>ВИРІШИЛА:</w:t>
      </w:r>
    </w:p>
    <w:p w:rsidR="00EE2135" w:rsidRPr="009F6F28" w:rsidRDefault="008C2D8F" w:rsidP="009F6F28">
      <w:pPr>
        <w:tabs>
          <w:tab w:val="left" w:pos="177"/>
          <w:tab w:val="left" w:pos="9355"/>
        </w:tabs>
        <w:spacing w:line="240" w:lineRule="auto"/>
        <w:ind w:left="142"/>
        <w:jc w:val="both"/>
        <w:rPr>
          <w:rFonts w:ascii="Times New Roman" w:hAnsi="Times New Roman" w:cs="Times New Roman"/>
          <w:bCs/>
          <w:sz w:val="27"/>
          <w:szCs w:val="27"/>
        </w:rPr>
      </w:pPr>
      <w:r w:rsidRPr="009F6F28">
        <w:rPr>
          <w:rFonts w:ascii="Times New Roman" w:eastAsia="Times New Roman" w:hAnsi="Times New Roman" w:cs="Times New Roman"/>
          <w:sz w:val="27"/>
          <w:szCs w:val="27"/>
          <w:lang w:eastAsia="ru-RU"/>
        </w:rPr>
        <w:t xml:space="preserve">    </w:t>
      </w:r>
      <w:r w:rsidR="00184969" w:rsidRPr="009F6F28">
        <w:rPr>
          <w:rFonts w:ascii="Times New Roman" w:hAnsi="Times New Roman" w:cs="Times New Roman"/>
          <w:sz w:val="27"/>
          <w:szCs w:val="27"/>
        </w:rPr>
        <w:t>1.</w:t>
      </w:r>
      <w:r w:rsidR="00D31765" w:rsidRPr="009F6F28">
        <w:rPr>
          <w:rFonts w:ascii="Times New Roman" w:hAnsi="Times New Roman" w:cs="Times New Roman"/>
          <w:sz w:val="27"/>
          <w:szCs w:val="27"/>
        </w:rPr>
        <w:t>Визначити на 202</w:t>
      </w:r>
      <w:r w:rsidR="00016E26">
        <w:rPr>
          <w:rFonts w:ascii="Times New Roman" w:hAnsi="Times New Roman" w:cs="Times New Roman"/>
          <w:sz w:val="27"/>
          <w:szCs w:val="27"/>
        </w:rPr>
        <w:t>6</w:t>
      </w:r>
      <w:r w:rsidR="00D31765" w:rsidRPr="009F6F28">
        <w:rPr>
          <w:rFonts w:ascii="Times New Roman" w:hAnsi="Times New Roman" w:cs="Times New Roman"/>
          <w:sz w:val="27"/>
          <w:szCs w:val="27"/>
        </w:rPr>
        <w:t xml:space="preserve"> рік:</w:t>
      </w:r>
      <w:r w:rsidR="00BE34C8" w:rsidRPr="009F6F28">
        <w:rPr>
          <w:rFonts w:ascii="Times New Roman" w:hAnsi="Times New Roman" w:cs="Times New Roman"/>
          <w:bCs/>
          <w:sz w:val="27"/>
          <w:szCs w:val="27"/>
        </w:rPr>
        <w:t xml:space="preserve"> </w:t>
      </w:r>
    </w:p>
    <w:p w:rsidR="00711D34" w:rsidRPr="009F6F28" w:rsidRDefault="0084117C" w:rsidP="009F6F28">
      <w:pPr>
        <w:tabs>
          <w:tab w:val="left" w:pos="177"/>
          <w:tab w:val="left" w:pos="9355"/>
        </w:tabs>
        <w:spacing w:line="240" w:lineRule="auto"/>
        <w:ind w:left="142"/>
        <w:jc w:val="both"/>
        <w:rPr>
          <w:rFonts w:ascii="Times New Roman" w:hAnsi="Times New Roman" w:cs="Times New Roman"/>
          <w:sz w:val="27"/>
          <w:szCs w:val="27"/>
        </w:rPr>
      </w:pPr>
      <w:r w:rsidRPr="009F6F28">
        <w:rPr>
          <w:rFonts w:ascii="Times New Roman" w:hAnsi="Times New Roman" w:cs="Times New Roman"/>
          <w:b/>
          <w:bCs/>
          <w:sz w:val="27"/>
          <w:szCs w:val="27"/>
        </w:rPr>
        <w:t xml:space="preserve">      </w:t>
      </w:r>
      <w:r w:rsidR="00711D34" w:rsidRPr="009F6F28">
        <w:rPr>
          <w:rFonts w:ascii="Times New Roman" w:hAnsi="Times New Roman" w:cs="Times New Roman"/>
          <w:b/>
          <w:bCs/>
          <w:sz w:val="27"/>
          <w:szCs w:val="27"/>
        </w:rPr>
        <w:t>доходи</w:t>
      </w:r>
      <w:r w:rsidR="00711D34" w:rsidRPr="009F6F28">
        <w:rPr>
          <w:rFonts w:ascii="Times New Roman" w:hAnsi="Times New Roman" w:cs="Times New Roman"/>
          <w:b/>
          <w:sz w:val="27"/>
          <w:szCs w:val="27"/>
        </w:rPr>
        <w:t xml:space="preserve"> бюджету</w:t>
      </w:r>
      <w:r w:rsidR="00711D34" w:rsidRPr="009F6F28">
        <w:rPr>
          <w:rFonts w:ascii="Times New Roman" w:hAnsi="Times New Roman" w:cs="Times New Roman"/>
          <w:sz w:val="27"/>
          <w:szCs w:val="27"/>
        </w:rPr>
        <w:t xml:space="preserve"> Шалигинської селищної територіальної громади у сумі </w:t>
      </w:r>
      <w:r w:rsidR="00B87004">
        <w:rPr>
          <w:rFonts w:ascii="Times New Roman" w:hAnsi="Times New Roman" w:cs="Times New Roman"/>
          <w:sz w:val="27"/>
          <w:szCs w:val="27"/>
        </w:rPr>
        <w:t>464</w:t>
      </w:r>
      <w:r w:rsidR="00561FA2">
        <w:rPr>
          <w:rFonts w:ascii="Times New Roman" w:hAnsi="Times New Roman" w:cs="Times New Roman"/>
          <w:sz w:val="27"/>
          <w:szCs w:val="27"/>
        </w:rPr>
        <w:t>90</w:t>
      </w:r>
      <w:r w:rsidR="00B87004">
        <w:rPr>
          <w:rFonts w:ascii="Times New Roman" w:hAnsi="Times New Roman" w:cs="Times New Roman"/>
          <w:sz w:val="27"/>
          <w:szCs w:val="27"/>
        </w:rPr>
        <w:t>200</w:t>
      </w:r>
      <w:r w:rsidR="00561FA2">
        <w:rPr>
          <w:rFonts w:ascii="Times New Roman" w:hAnsi="Times New Roman" w:cs="Times New Roman"/>
          <w:sz w:val="27"/>
          <w:szCs w:val="27"/>
        </w:rPr>
        <w:t>,</w:t>
      </w:r>
      <w:r w:rsidR="00E24AEA" w:rsidRPr="009F6F28">
        <w:rPr>
          <w:rFonts w:ascii="Times New Roman" w:hAnsi="Times New Roman" w:cs="Times New Roman"/>
          <w:sz w:val="27"/>
          <w:szCs w:val="27"/>
        </w:rPr>
        <w:t>00</w:t>
      </w:r>
      <w:r w:rsidR="00711D34" w:rsidRPr="009F6F28">
        <w:rPr>
          <w:rFonts w:ascii="Times New Roman" w:hAnsi="Times New Roman" w:cs="Times New Roman"/>
          <w:sz w:val="27"/>
          <w:szCs w:val="27"/>
        </w:rPr>
        <w:t xml:space="preserve"> гривень, у тому числі доходи загального фонду  бюджету Шалигинської селищної територіальної громади – </w:t>
      </w:r>
      <w:r w:rsidR="00561FA2">
        <w:rPr>
          <w:rFonts w:ascii="Times New Roman" w:hAnsi="Times New Roman" w:cs="Times New Roman"/>
          <w:sz w:val="27"/>
          <w:szCs w:val="27"/>
        </w:rPr>
        <w:t>46489200</w:t>
      </w:r>
      <w:r w:rsidR="009C3E00" w:rsidRPr="009F6F28">
        <w:rPr>
          <w:rFonts w:ascii="Times New Roman" w:hAnsi="Times New Roman" w:cs="Times New Roman"/>
          <w:sz w:val="27"/>
          <w:szCs w:val="27"/>
        </w:rPr>
        <w:t xml:space="preserve">,00 </w:t>
      </w:r>
      <w:r w:rsidR="00711D34" w:rsidRPr="009F6F28">
        <w:rPr>
          <w:rFonts w:ascii="Times New Roman" w:hAnsi="Times New Roman" w:cs="Times New Roman"/>
          <w:sz w:val="27"/>
          <w:szCs w:val="27"/>
        </w:rPr>
        <w:t xml:space="preserve">гривень та доходи спеціального фонду бюджету Шалигинської селищної  територіальної громади – </w:t>
      </w:r>
      <w:r w:rsidR="009C3E00" w:rsidRPr="009F6F28">
        <w:rPr>
          <w:rFonts w:ascii="Times New Roman" w:hAnsi="Times New Roman" w:cs="Times New Roman"/>
          <w:sz w:val="27"/>
          <w:szCs w:val="27"/>
        </w:rPr>
        <w:t>1</w:t>
      </w:r>
      <w:r w:rsidR="00561FA2">
        <w:rPr>
          <w:rFonts w:ascii="Times New Roman" w:hAnsi="Times New Roman" w:cs="Times New Roman"/>
          <w:sz w:val="27"/>
          <w:szCs w:val="27"/>
        </w:rPr>
        <w:t>000</w:t>
      </w:r>
      <w:r w:rsidR="00133EDB" w:rsidRPr="009F6F28">
        <w:rPr>
          <w:rFonts w:ascii="Times New Roman" w:hAnsi="Times New Roman" w:cs="Times New Roman"/>
          <w:sz w:val="27"/>
          <w:szCs w:val="27"/>
        </w:rPr>
        <w:t>,</w:t>
      </w:r>
      <w:r w:rsidR="00E24AEA" w:rsidRPr="009F6F28">
        <w:rPr>
          <w:rFonts w:ascii="Times New Roman" w:hAnsi="Times New Roman" w:cs="Times New Roman"/>
          <w:sz w:val="27"/>
          <w:szCs w:val="27"/>
        </w:rPr>
        <w:t>00</w:t>
      </w:r>
      <w:r w:rsidR="00711D34" w:rsidRPr="009F6F28">
        <w:rPr>
          <w:rFonts w:ascii="Times New Roman" w:hAnsi="Times New Roman" w:cs="Times New Roman"/>
          <w:sz w:val="27"/>
          <w:szCs w:val="27"/>
        </w:rPr>
        <w:t xml:space="preserve"> грив</w:t>
      </w:r>
      <w:r w:rsidR="00E24AEA" w:rsidRPr="009F6F28">
        <w:rPr>
          <w:rFonts w:ascii="Times New Roman" w:hAnsi="Times New Roman" w:cs="Times New Roman"/>
          <w:sz w:val="27"/>
          <w:szCs w:val="27"/>
        </w:rPr>
        <w:t>ень</w:t>
      </w:r>
      <w:r w:rsidR="00711D34" w:rsidRPr="009F6F28">
        <w:rPr>
          <w:rFonts w:ascii="Times New Roman" w:hAnsi="Times New Roman" w:cs="Times New Roman"/>
          <w:sz w:val="27"/>
          <w:szCs w:val="27"/>
        </w:rPr>
        <w:t xml:space="preserve"> згідно з додатком 1 до цього рішення;</w:t>
      </w:r>
    </w:p>
    <w:p w:rsidR="00711D34" w:rsidRPr="009F6F28" w:rsidRDefault="00711D34" w:rsidP="009F6F28">
      <w:pPr>
        <w:autoSpaceDE w:val="0"/>
        <w:autoSpaceDN w:val="0"/>
        <w:spacing w:after="120" w:line="240" w:lineRule="auto"/>
        <w:jc w:val="both"/>
        <w:rPr>
          <w:rFonts w:ascii="Times New Roman" w:eastAsia="Times New Roman" w:hAnsi="Times New Roman" w:cs="Times New Roman"/>
          <w:sz w:val="27"/>
          <w:szCs w:val="27"/>
          <w:lang w:eastAsia="ru-RU"/>
        </w:rPr>
      </w:pPr>
      <w:r w:rsidRPr="009F6F28">
        <w:rPr>
          <w:rFonts w:ascii="Times New Roman" w:eastAsia="Times New Roman" w:hAnsi="Times New Roman" w:cs="Times New Roman"/>
          <w:b/>
          <w:sz w:val="27"/>
          <w:szCs w:val="27"/>
          <w:lang w:eastAsia="ru-RU"/>
        </w:rPr>
        <w:t xml:space="preserve">        видатки бюджету</w:t>
      </w:r>
      <w:r w:rsidRPr="009F6F28">
        <w:rPr>
          <w:rFonts w:ascii="Times New Roman" w:eastAsia="Times New Roman" w:hAnsi="Times New Roman" w:cs="Times New Roman"/>
          <w:sz w:val="27"/>
          <w:szCs w:val="27"/>
          <w:lang w:eastAsia="ru-RU"/>
        </w:rPr>
        <w:t xml:space="preserve"> Шалигинської селищної територіальної громади  у сумі </w:t>
      </w:r>
      <w:r w:rsidR="00561FA2">
        <w:rPr>
          <w:rFonts w:ascii="Times New Roman" w:hAnsi="Times New Roman" w:cs="Times New Roman"/>
          <w:sz w:val="27"/>
          <w:szCs w:val="27"/>
        </w:rPr>
        <w:t>46490200,</w:t>
      </w:r>
      <w:r w:rsidR="00561FA2" w:rsidRPr="009F6F28">
        <w:rPr>
          <w:rFonts w:ascii="Times New Roman" w:hAnsi="Times New Roman" w:cs="Times New Roman"/>
          <w:sz w:val="27"/>
          <w:szCs w:val="27"/>
        </w:rPr>
        <w:t>00</w:t>
      </w:r>
      <w:r w:rsidR="00561FA2">
        <w:rPr>
          <w:rFonts w:ascii="Times New Roman" w:hAnsi="Times New Roman" w:cs="Times New Roman"/>
          <w:sz w:val="27"/>
          <w:szCs w:val="27"/>
        </w:rPr>
        <w:t>г</w:t>
      </w:r>
      <w:r w:rsidR="00133EDB" w:rsidRPr="009F6F28">
        <w:rPr>
          <w:rFonts w:ascii="Times New Roman" w:hAnsi="Times New Roman" w:cs="Times New Roman"/>
          <w:sz w:val="27"/>
          <w:szCs w:val="27"/>
        </w:rPr>
        <w:t>ривень</w:t>
      </w:r>
      <w:r w:rsidRPr="009F6F28">
        <w:rPr>
          <w:rFonts w:ascii="Times New Roman" w:eastAsia="Times New Roman" w:hAnsi="Times New Roman" w:cs="Times New Roman"/>
          <w:sz w:val="27"/>
          <w:szCs w:val="27"/>
          <w:lang w:eastAsia="ru-RU"/>
        </w:rPr>
        <w:t xml:space="preserve">, у тому числі видатки загального фонду бюджету Шалигинської селищної територіальної громади – </w:t>
      </w:r>
      <w:r w:rsidR="00561FA2">
        <w:rPr>
          <w:rFonts w:ascii="Times New Roman" w:hAnsi="Times New Roman" w:cs="Times New Roman"/>
          <w:sz w:val="27"/>
          <w:szCs w:val="27"/>
        </w:rPr>
        <w:t>46489200</w:t>
      </w:r>
      <w:r w:rsidR="00561FA2" w:rsidRPr="009F6F28">
        <w:rPr>
          <w:rFonts w:ascii="Times New Roman" w:hAnsi="Times New Roman" w:cs="Times New Roman"/>
          <w:sz w:val="27"/>
          <w:szCs w:val="27"/>
        </w:rPr>
        <w:t>,00</w:t>
      </w:r>
      <w:r w:rsidRPr="009F6F28">
        <w:rPr>
          <w:rFonts w:ascii="Times New Roman" w:eastAsia="Times New Roman" w:hAnsi="Times New Roman" w:cs="Times New Roman"/>
          <w:sz w:val="27"/>
          <w:szCs w:val="27"/>
          <w:lang w:eastAsia="ru-RU"/>
        </w:rPr>
        <w:t xml:space="preserve">гривень та видатки спеціального фонду бюджету Шалигинської селищної  територіальної громади – </w:t>
      </w:r>
      <w:r w:rsidR="00235618" w:rsidRPr="009F6F28">
        <w:rPr>
          <w:rFonts w:ascii="Times New Roman" w:eastAsia="Times New Roman" w:hAnsi="Times New Roman" w:cs="Times New Roman"/>
          <w:sz w:val="27"/>
          <w:szCs w:val="27"/>
          <w:lang w:eastAsia="ru-RU"/>
        </w:rPr>
        <w:t>1</w:t>
      </w:r>
      <w:r w:rsidR="00561FA2">
        <w:rPr>
          <w:rFonts w:ascii="Times New Roman" w:eastAsia="Times New Roman" w:hAnsi="Times New Roman" w:cs="Times New Roman"/>
          <w:sz w:val="27"/>
          <w:szCs w:val="27"/>
          <w:lang w:eastAsia="ru-RU"/>
        </w:rPr>
        <w:t>0</w:t>
      </w:r>
      <w:r w:rsidR="00235618" w:rsidRPr="009F6F28">
        <w:rPr>
          <w:rFonts w:ascii="Times New Roman" w:eastAsia="Times New Roman" w:hAnsi="Times New Roman" w:cs="Times New Roman"/>
          <w:sz w:val="27"/>
          <w:szCs w:val="27"/>
          <w:lang w:eastAsia="ru-RU"/>
        </w:rPr>
        <w:t>00,</w:t>
      </w:r>
      <w:r w:rsidR="00133EDB" w:rsidRPr="009F6F28">
        <w:rPr>
          <w:rFonts w:ascii="Times New Roman" w:eastAsia="Times New Roman" w:hAnsi="Times New Roman" w:cs="Times New Roman"/>
          <w:sz w:val="27"/>
          <w:szCs w:val="27"/>
          <w:lang w:eastAsia="ru-RU"/>
        </w:rPr>
        <w:t>00</w:t>
      </w:r>
      <w:r w:rsidRPr="009F6F28">
        <w:rPr>
          <w:rFonts w:ascii="Times New Roman" w:eastAsia="Times New Roman" w:hAnsi="Times New Roman" w:cs="Times New Roman"/>
          <w:sz w:val="27"/>
          <w:szCs w:val="27"/>
          <w:lang w:eastAsia="ru-RU"/>
        </w:rPr>
        <w:t xml:space="preserve"> гривень ;</w:t>
      </w:r>
    </w:p>
    <w:p w:rsidR="00711D34" w:rsidRPr="00C75EE8" w:rsidRDefault="00711D34" w:rsidP="00016E26">
      <w:pPr>
        <w:tabs>
          <w:tab w:val="left" w:pos="567"/>
          <w:tab w:val="left" w:pos="8222"/>
        </w:tabs>
        <w:autoSpaceDE w:val="0"/>
        <w:autoSpaceDN w:val="0"/>
        <w:spacing w:after="0" w:line="240" w:lineRule="auto"/>
        <w:ind w:left="142"/>
        <w:jc w:val="both"/>
        <w:rPr>
          <w:rFonts w:ascii="Times New Roman" w:hAnsi="Times New Roman" w:cs="Times New Roman"/>
          <w:sz w:val="27"/>
          <w:szCs w:val="27"/>
        </w:rPr>
      </w:pPr>
      <w:r w:rsidRPr="009F6F28">
        <w:rPr>
          <w:rFonts w:ascii="Times New Roman" w:eastAsia="Times New Roman" w:hAnsi="Times New Roman" w:cs="Times New Roman"/>
          <w:sz w:val="27"/>
          <w:szCs w:val="27"/>
          <w:lang w:eastAsia="ru-RU"/>
        </w:rPr>
        <w:tab/>
      </w:r>
      <w:r w:rsidRPr="00C75EE8">
        <w:rPr>
          <w:rFonts w:ascii="Times New Roman" w:hAnsi="Times New Roman" w:cs="Times New Roman"/>
          <w:b/>
          <w:bCs/>
          <w:sz w:val="27"/>
          <w:szCs w:val="27"/>
        </w:rPr>
        <w:t>оборотний залишок</w:t>
      </w:r>
      <w:r w:rsidRPr="00C75EE8">
        <w:rPr>
          <w:rFonts w:ascii="Times New Roman" w:hAnsi="Times New Roman" w:cs="Times New Roman"/>
          <w:bCs/>
          <w:sz w:val="27"/>
          <w:szCs w:val="27"/>
        </w:rPr>
        <w:t xml:space="preserve"> бюджетних коштів </w:t>
      </w:r>
      <w:r w:rsidRPr="00C75EE8">
        <w:rPr>
          <w:rFonts w:ascii="Times New Roman" w:hAnsi="Times New Roman" w:cs="Times New Roman"/>
          <w:sz w:val="27"/>
          <w:szCs w:val="27"/>
        </w:rPr>
        <w:t>бюджету Шалигинської селищної територіальної громади у розмірі 50 000,00 гривень, що становить 0,</w:t>
      </w:r>
      <w:r w:rsidR="00561FA2" w:rsidRPr="00C75EE8">
        <w:rPr>
          <w:rFonts w:ascii="Times New Roman" w:hAnsi="Times New Roman" w:cs="Times New Roman"/>
          <w:sz w:val="27"/>
          <w:szCs w:val="27"/>
        </w:rPr>
        <w:t>11</w:t>
      </w:r>
      <w:r w:rsidR="0065006F" w:rsidRPr="00C75EE8">
        <w:rPr>
          <w:rFonts w:ascii="Times New Roman" w:hAnsi="Times New Roman" w:cs="Times New Roman"/>
          <w:sz w:val="27"/>
          <w:szCs w:val="27"/>
        </w:rPr>
        <w:t xml:space="preserve"> </w:t>
      </w:r>
      <w:r w:rsidRPr="00C75EE8">
        <w:rPr>
          <w:rFonts w:ascii="Times New Roman" w:hAnsi="Times New Roman" w:cs="Times New Roman"/>
          <w:sz w:val="27"/>
          <w:szCs w:val="27"/>
        </w:rPr>
        <w:t>відсотк</w:t>
      </w:r>
      <w:r w:rsidR="00561FA2" w:rsidRPr="00C75EE8">
        <w:rPr>
          <w:rFonts w:ascii="Times New Roman" w:hAnsi="Times New Roman" w:cs="Times New Roman"/>
          <w:sz w:val="27"/>
          <w:szCs w:val="27"/>
        </w:rPr>
        <w:t>а</w:t>
      </w:r>
      <w:r w:rsidRPr="00C75EE8">
        <w:rPr>
          <w:rFonts w:ascii="Times New Roman" w:hAnsi="Times New Roman" w:cs="Times New Roman"/>
          <w:sz w:val="27"/>
          <w:szCs w:val="27"/>
        </w:rPr>
        <w:t xml:space="preserve"> видатків загального фонду бюджету Шалигинської селищної  територіальної громади, визначених цим пунктом;</w:t>
      </w:r>
    </w:p>
    <w:p w:rsidR="00711D34" w:rsidRPr="009F6F28" w:rsidRDefault="00711D34" w:rsidP="009F6F28">
      <w:pPr>
        <w:pStyle w:val="a5"/>
        <w:ind w:firstLine="709"/>
        <w:jc w:val="both"/>
        <w:rPr>
          <w:sz w:val="27"/>
          <w:szCs w:val="27"/>
        </w:rPr>
      </w:pPr>
      <w:r w:rsidRPr="009F6F28">
        <w:rPr>
          <w:b/>
          <w:bCs/>
          <w:sz w:val="27"/>
          <w:szCs w:val="27"/>
        </w:rPr>
        <w:t>резервний фонд</w:t>
      </w:r>
      <w:r w:rsidRPr="009F6F28">
        <w:rPr>
          <w:sz w:val="27"/>
          <w:szCs w:val="27"/>
        </w:rPr>
        <w:t xml:space="preserve"> бюджету Шалигинської селищної територіальної громади у розмірі </w:t>
      </w:r>
      <w:r w:rsidR="00326E4C">
        <w:rPr>
          <w:sz w:val="27"/>
          <w:szCs w:val="27"/>
        </w:rPr>
        <w:t>318342</w:t>
      </w:r>
      <w:r w:rsidRPr="009F6F28">
        <w:rPr>
          <w:sz w:val="27"/>
          <w:szCs w:val="27"/>
        </w:rPr>
        <w:t xml:space="preserve">,00 гривень, що становить </w:t>
      </w:r>
      <w:r w:rsidR="00696A59" w:rsidRPr="009F6F28">
        <w:rPr>
          <w:sz w:val="27"/>
          <w:szCs w:val="27"/>
        </w:rPr>
        <w:t>0,</w:t>
      </w:r>
      <w:r w:rsidR="00F8546E">
        <w:rPr>
          <w:sz w:val="27"/>
          <w:szCs w:val="27"/>
        </w:rPr>
        <w:t>68</w:t>
      </w:r>
      <w:r w:rsidRPr="009F6F28">
        <w:rPr>
          <w:sz w:val="27"/>
          <w:szCs w:val="27"/>
        </w:rPr>
        <w:t xml:space="preserve"> відсотка видатків загального фонду бюджету Шалигинської селищної  територіальної громади, визначених цим пунктом.</w:t>
      </w:r>
    </w:p>
    <w:p w:rsidR="00711D34" w:rsidRPr="009F6F28" w:rsidRDefault="00711D34" w:rsidP="009F6F28">
      <w:pPr>
        <w:pStyle w:val="a5"/>
        <w:ind w:firstLine="709"/>
        <w:jc w:val="both"/>
        <w:rPr>
          <w:sz w:val="27"/>
          <w:szCs w:val="27"/>
        </w:rPr>
      </w:pPr>
      <w:r w:rsidRPr="009F6F28">
        <w:rPr>
          <w:sz w:val="27"/>
          <w:szCs w:val="27"/>
        </w:rPr>
        <w:lastRenderedPageBreak/>
        <w:t xml:space="preserve">2. Затвердити </w:t>
      </w:r>
      <w:r w:rsidRPr="009F6F28">
        <w:rPr>
          <w:bCs/>
          <w:sz w:val="27"/>
          <w:szCs w:val="27"/>
        </w:rPr>
        <w:t>бюджетні призначення</w:t>
      </w:r>
      <w:r w:rsidRPr="009F6F28">
        <w:rPr>
          <w:sz w:val="27"/>
          <w:szCs w:val="27"/>
        </w:rPr>
        <w:t xml:space="preserve"> головним розпорядникам коштів   бюджету Шалигинської селищної територіальної громади на 202</w:t>
      </w:r>
      <w:r w:rsidR="00016E26">
        <w:rPr>
          <w:sz w:val="27"/>
          <w:szCs w:val="27"/>
        </w:rPr>
        <w:t>6</w:t>
      </w:r>
      <w:r w:rsidR="00D34CD5">
        <w:rPr>
          <w:sz w:val="27"/>
          <w:szCs w:val="27"/>
        </w:rPr>
        <w:t xml:space="preserve"> </w:t>
      </w:r>
      <w:r w:rsidRPr="009F6F28">
        <w:rPr>
          <w:sz w:val="27"/>
          <w:szCs w:val="27"/>
        </w:rPr>
        <w:t>рік у розрізі відповідальних виконавців за бюджетними програмами  згідно з додатками 3 до цього рішення.</w:t>
      </w:r>
    </w:p>
    <w:p w:rsidR="00711D34" w:rsidRPr="009F6F28" w:rsidRDefault="00711D34" w:rsidP="009F6F28">
      <w:pPr>
        <w:pStyle w:val="a5"/>
        <w:ind w:firstLine="709"/>
        <w:jc w:val="both"/>
        <w:rPr>
          <w:sz w:val="27"/>
          <w:szCs w:val="27"/>
        </w:rPr>
      </w:pPr>
      <w:r w:rsidRPr="009F6F28">
        <w:rPr>
          <w:sz w:val="27"/>
          <w:szCs w:val="27"/>
        </w:rPr>
        <w:t>3.</w:t>
      </w:r>
      <w:r w:rsidRPr="009F6F28">
        <w:rPr>
          <w:bCs/>
          <w:sz w:val="27"/>
          <w:szCs w:val="27"/>
        </w:rPr>
        <w:t xml:space="preserve"> </w:t>
      </w:r>
      <w:r w:rsidRPr="009F6F28">
        <w:rPr>
          <w:sz w:val="27"/>
          <w:szCs w:val="27"/>
        </w:rPr>
        <w:t>Затвердити на 20</w:t>
      </w:r>
      <w:r w:rsidRPr="009F6F28">
        <w:rPr>
          <w:sz w:val="27"/>
          <w:szCs w:val="27"/>
          <w:lang w:val="ru-RU"/>
        </w:rPr>
        <w:t>2</w:t>
      </w:r>
      <w:r w:rsidR="00016E26">
        <w:rPr>
          <w:sz w:val="27"/>
          <w:szCs w:val="27"/>
          <w:lang w:val="ru-RU"/>
        </w:rPr>
        <w:t>6</w:t>
      </w:r>
      <w:r w:rsidRPr="009F6F28">
        <w:rPr>
          <w:sz w:val="27"/>
          <w:szCs w:val="27"/>
        </w:rPr>
        <w:t xml:space="preserve"> рік </w:t>
      </w:r>
      <w:r w:rsidRPr="009F6F28">
        <w:rPr>
          <w:bCs/>
          <w:sz w:val="27"/>
          <w:szCs w:val="27"/>
        </w:rPr>
        <w:t>міжбюджетні трансферти</w:t>
      </w:r>
      <w:r w:rsidRPr="009F6F28">
        <w:rPr>
          <w:sz w:val="27"/>
          <w:szCs w:val="27"/>
        </w:rPr>
        <w:t xml:space="preserve"> згідно з додатком 5 до цього рішення. </w:t>
      </w:r>
    </w:p>
    <w:p w:rsidR="00711D34" w:rsidRPr="009F6F28" w:rsidRDefault="00711D34" w:rsidP="009F6F28">
      <w:pPr>
        <w:pStyle w:val="a5"/>
        <w:ind w:firstLine="709"/>
        <w:jc w:val="both"/>
        <w:rPr>
          <w:sz w:val="27"/>
          <w:szCs w:val="27"/>
        </w:rPr>
      </w:pPr>
      <w:r w:rsidRPr="009F6F28">
        <w:rPr>
          <w:sz w:val="27"/>
          <w:szCs w:val="27"/>
        </w:rPr>
        <w:t xml:space="preserve">4. Затвердити </w:t>
      </w:r>
      <w:r w:rsidRPr="009F6F28">
        <w:rPr>
          <w:bCs/>
          <w:sz w:val="27"/>
          <w:szCs w:val="27"/>
        </w:rPr>
        <w:t xml:space="preserve">розподіл витрат бюджету </w:t>
      </w:r>
      <w:r w:rsidRPr="009F6F28">
        <w:rPr>
          <w:sz w:val="27"/>
          <w:szCs w:val="27"/>
        </w:rPr>
        <w:t xml:space="preserve">Шалигинської селищної  територіальної громади </w:t>
      </w:r>
      <w:r w:rsidRPr="009F6F28">
        <w:rPr>
          <w:bCs/>
          <w:sz w:val="27"/>
          <w:szCs w:val="27"/>
        </w:rPr>
        <w:t xml:space="preserve"> на реалізацію місцевих програм</w:t>
      </w:r>
      <w:r w:rsidRPr="009F6F28">
        <w:rPr>
          <w:sz w:val="27"/>
          <w:szCs w:val="27"/>
        </w:rPr>
        <w:t xml:space="preserve"> у сумі  </w:t>
      </w:r>
      <w:r w:rsidR="00F13D4C" w:rsidRPr="00264E62">
        <w:rPr>
          <w:sz w:val="27"/>
          <w:szCs w:val="27"/>
        </w:rPr>
        <w:t>16472358</w:t>
      </w:r>
      <w:r w:rsidR="00E8517A" w:rsidRPr="00264E62">
        <w:rPr>
          <w:sz w:val="27"/>
          <w:szCs w:val="27"/>
        </w:rPr>
        <w:t>,00</w:t>
      </w:r>
      <w:r w:rsidRPr="009F6F28">
        <w:rPr>
          <w:sz w:val="27"/>
          <w:szCs w:val="27"/>
        </w:rPr>
        <w:t xml:space="preserve"> гривень згідно з додатком 7 до цього рішення.</w:t>
      </w:r>
    </w:p>
    <w:p w:rsidR="002E711F" w:rsidRPr="009F6F28" w:rsidRDefault="002E711F" w:rsidP="009F6F28">
      <w:pPr>
        <w:pStyle w:val="a5"/>
        <w:ind w:firstLine="709"/>
        <w:jc w:val="both"/>
        <w:rPr>
          <w:sz w:val="27"/>
          <w:szCs w:val="27"/>
        </w:rPr>
      </w:pPr>
      <w:r w:rsidRPr="009F6F28">
        <w:rPr>
          <w:sz w:val="27"/>
          <w:szCs w:val="27"/>
          <w:lang w:eastAsia="ru-RU"/>
        </w:rPr>
        <w:t>5.  Установити,</w:t>
      </w:r>
      <w:r w:rsidRPr="009F6F28">
        <w:rPr>
          <w:sz w:val="27"/>
          <w:szCs w:val="27"/>
        </w:rPr>
        <w:t xml:space="preserve"> що у загальному фонді  бюджету Шалигинської селищної  територіальної громади  на 202</w:t>
      </w:r>
      <w:r w:rsidR="00A521AF">
        <w:rPr>
          <w:sz w:val="27"/>
          <w:szCs w:val="27"/>
        </w:rPr>
        <w:t>6</w:t>
      </w:r>
      <w:r w:rsidRPr="009F6F28">
        <w:rPr>
          <w:sz w:val="27"/>
          <w:szCs w:val="27"/>
        </w:rPr>
        <w:t xml:space="preserve"> рік:</w:t>
      </w:r>
    </w:p>
    <w:p w:rsidR="002E711F" w:rsidRPr="009F6F28" w:rsidRDefault="002E711F" w:rsidP="009F6F28">
      <w:pPr>
        <w:pStyle w:val="af1"/>
        <w:ind w:firstLine="708"/>
        <w:jc w:val="both"/>
        <w:rPr>
          <w:rFonts w:ascii="Times New Roman" w:hAnsi="Times New Roman" w:cs="Times New Roman"/>
          <w:color w:val="333333"/>
          <w:sz w:val="27"/>
          <w:szCs w:val="27"/>
          <w:shd w:val="clear" w:color="auto" w:fill="FFFFFF"/>
          <w:lang w:val="uk-UA"/>
        </w:rPr>
      </w:pPr>
      <w:r w:rsidRPr="009F6F28">
        <w:rPr>
          <w:sz w:val="27"/>
          <w:szCs w:val="27"/>
        </w:rPr>
        <w:t xml:space="preserve">1) </w:t>
      </w:r>
      <w:r w:rsidRPr="009F6F28">
        <w:rPr>
          <w:rFonts w:ascii="Times New Roman" w:hAnsi="Times New Roman" w:cs="Times New Roman"/>
          <w:sz w:val="27"/>
          <w:szCs w:val="27"/>
        </w:rPr>
        <w:t xml:space="preserve">до </w:t>
      </w:r>
      <w:proofErr w:type="spellStart"/>
      <w:r w:rsidRPr="009F6F28">
        <w:rPr>
          <w:rFonts w:ascii="Times New Roman" w:hAnsi="Times New Roman" w:cs="Times New Roman"/>
          <w:sz w:val="27"/>
          <w:szCs w:val="27"/>
        </w:rPr>
        <w:t>доходів</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загального</w:t>
      </w:r>
      <w:proofErr w:type="spellEnd"/>
      <w:r w:rsidRPr="009F6F28">
        <w:rPr>
          <w:rFonts w:ascii="Times New Roman" w:hAnsi="Times New Roman" w:cs="Times New Roman"/>
          <w:sz w:val="27"/>
          <w:szCs w:val="27"/>
        </w:rPr>
        <w:t xml:space="preserve"> фонду бюджету Шалигинської </w:t>
      </w:r>
      <w:proofErr w:type="spellStart"/>
      <w:r w:rsidRPr="009F6F28">
        <w:rPr>
          <w:rFonts w:ascii="Times New Roman" w:hAnsi="Times New Roman" w:cs="Times New Roman"/>
          <w:sz w:val="27"/>
          <w:szCs w:val="27"/>
        </w:rPr>
        <w:t>селищної</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територіальної</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громади</w:t>
      </w:r>
      <w:proofErr w:type="spellEnd"/>
      <w:r w:rsidRPr="009F6F28">
        <w:rPr>
          <w:rFonts w:ascii="Times New Roman" w:hAnsi="Times New Roman" w:cs="Times New Roman"/>
          <w:sz w:val="27"/>
          <w:szCs w:val="27"/>
        </w:rPr>
        <w:t xml:space="preserve"> належать доходи, </w:t>
      </w:r>
      <w:proofErr w:type="spellStart"/>
      <w:r w:rsidRPr="009F6F28">
        <w:rPr>
          <w:rFonts w:ascii="Times New Roman" w:hAnsi="Times New Roman" w:cs="Times New Roman"/>
          <w:sz w:val="27"/>
          <w:szCs w:val="27"/>
        </w:rPr>
        <w:t>визначені</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статтею</w:t>
      </w:r>
      <w:proofErr w:type="spellEnd"/>
      <w:r w:rsidRPr="009F6F28">
        <w:rPr>
          <w:rFonts w:ascii="Times New Roman" w:hAnsi="Times New Roman" w:cs="Times New Roman"/>
          <w:sz w:val="27"/>
          <w:szCs w:val="27"/>
        </w:rPr>
        <w:t xml:space="preserve"> 64 Бюджетного кодексу </w:t>
      </w:r>
      <w:proofErr w:type="spellStart"/>
      <w:r w:rsidRPr="009F6F28">
        <w:rPr>
          <w:rFonts w:ascii="Times New Roman" w:hAnsi="Times New Roman" w:cs="Times New Roman"/>
          <w:sz w:val="27"/>
          <w:szCs w:val="27"/>
        </w:rPr>
        <w:t>України</w:t>
      </w:r>
      <w:proofErr w:type="spellEnd"/>
      <w:r w:rsidRPr="009F6F28">
        <w:rPr>
          <w:rFonts w:ascii="Times New Roman" w:hAnsi="Times New Roman" w:cs="Times New Roman"/>
          <w:sz w:val="27"/>
          <w:szCs w:val="27"/>
        </w:rPr>
        <w:t xml:space="preserve"> з </w:t>
      </w:r>
      <w:proofErr w:type="spellStart"/>
      <w:r w:rsidRPr="009F6F28">
        <w:rPr>
          <w:rFonts w:ascii="Times New Roman" w:hAnsi="Times New Roman" w:cs="Times New Roman"/>
          <w:sz w:val="27"/>
          <w:szCs w:val="27"/>
        </w:rPr>
        <w:t>урахуванням</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особливостей</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визначених</w:t>
      </w:r>
      <w:proofErr w:type="spellEnd"/>
      <w:r w:rsidRPr="009F6F28">
        <w:rPr>
          <w:rFonts w:ascii="Times New Roman" w:hAnsi="Times New Roman" w:cs="Times New Roman"/>
          <w:sz w:val="27"/>
          <w:szCs w:val="27"/>
        </w:rPr>
        <w:t xml:space="preserve"> пунктом 60 </w:t>
      </w:r>
      <w:r w:rsidRPr="009F6F28">
        <w:rPr>
          <w:rStyle w:val="rvts37"/>
          <w:rFonts w:ascii="Times New Roman" w:hAnsi="Times New Roman" w:cs="Times New Roman"/>
          <w:b/>
          <w:bCs/>
          <w:color w:val="333333"/>
          <w:sz w:val="27"/>
          <w:szCs w:val="27"/>
          <w:shd w:val="clear" w:color="auto" w:fill="FFFFE2"/>
          <w:vertAlign w:val="superscript"/>
        </w:rPr>
        <w:t> </w:t>
      </w:r>
      <w:proofErr w:type="spellStart"/>
      <w:r w:rsidRPr="009F6F28">
        <w:rPr>
          <w:rFonts w:ascii="Times New Roman" w:hAnsi="Times New Roman" w:cs="Times New Roman"/>
          <w:sz w:val="27"/>
          <w:szCs w:val="27"/>
        </w:rPr>
        <w:t>розділу</w:t>
      </w:r>
      <w:proofErr w:type="spellEnd"/>
      <w:r w:rsidRPr="009F6F28">
        <w:rPr>
          <w:rFonts w:ascii="Times New Roman" w:hAnsi="Times New Roman" w:cs="Times New Roman"/>
          <w:sz w:val="27"/>
          <w:szCs w:val="27"/>
        </w:rPr>
        <w:t xml:space="preserve"> VI "</w:t>
      </w:r>
      <w:proofErr w:type="spellStart"/>
      <w:r w:rsidRPr="009F6F28">
        <w:rPr>
          <w:rFonts w:ascii="Times New Roman" w:hAnsi="Times New Roman" w:cs="Times New Roman"/>
          <w:sz w:val="27"/>
          <w:szCs w:val="27"/>
        </w:rPr>
        <w:t>Прикінцеві</w:t>
      </w:r>
      <w:proofErr w:type="spellEnd"/>
      <w:r w:rsidRPr="009F6F28">
        <w:rPr>
          <w:rFonts w:ascii="Times New Roman" w:hAnsi="Times New Roman" w:cs="Times New Roman"/>
          <w:sz w:val="27"/>
          <w:szCs w:val="27"/>
        </w:rPr>
        <w:t xml:space="preserve"> та </w:t>
      </w:r>
      <w:proofErr w:type="spellStart"/>
      <w:r w:rsidRPr="009F6F28">
        <w:rPr>
          <w:rFonts w:ascii="Times New Roman" w:hAnsi="Times New Roman" w:cs="Times New Roman"/>
          <w:sz w:val="27"/>
          <w:szCs w:val="27"/>
        </w:rPr>
        <w:t>перехідні</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положення</w:t>
      </w:r>
      <w:proofErr w:type="spellEnd"/>
      <w:r w:rsidRPr="009F6F28">
        <w:rPr>
          <w:rFonts w:ascii="Times New Roman" w:hAnsi="Times New Roman" w:cs="Times New Roman"/>
          <w:sz w:val="27"/>
          <w:szCs w:val="27"/>
        </w:rPr>
        <w:t xml:space="preserve">" Бюджетного кодексу </w:t>
      </w:r>
      <w:proofErr w:type="spellStart"/>
      <w:r w:rsidRPr="009F6F28">
        <w:rPr>
          <w:rFonts w:ascii="Times New Roman" w:hAnsi="Times New Roman" w:cs="Times New Roman"/>
          <w:sz w:val="27"/>
          <w:szCs w:val="27"/>
        </w:rPr>
        <w:t>України</w:t>
      </w:r>
      <w:proofErr w:type="spellEnd"/>
      <w:r w:rsidRPr="009F6F28">
        <w:rPr>
          <w:rFonts w:ascii="Times New Roman" w:hAnsi="Times New Roman" w:cs="Times New Roman"/>
          <w:sz w:val="27"/>
          <w:szCs w:val="27"/>
        </w:rPr>
        <w:t xml:space="preserve">, та </w:t>
      </w:r>
      <w:proofErr w:type="spellStart"/>
      <w:r w:rsidRPr="009F6F28">
        <w:rPr>
          <w:rFonts w:ascii="Times New Roman" w:hAnsi="Times New Roman" w:cs="Times New Roman"/>
          <w:sz w:val="27"/>
          <w:szCs w:val="27"/>
        </w:rPr>
        <w:t>трансферти</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визначені</w:t>
      </w:r>
      <w:proofErr w:type="spellEnd"/>
      <w:r w:rsidRPr="009F6F28">
        <w:rPr>
          <w:rFonts w:ascii="Times New Roman" w:hAnsi="Times New Roman" w:cs="Times New Roman"/>
          <w:sz w:val="27"/>
          <w:szCs w:val="27"/>
        </w:rPr>
        <w:t xml:space="preserve"> </w:t>
      </w:r>
      <w:proofErr w:type="spellStart"/>
      <w:r w:rsidRPr="009F6F28">
        <w:rPr>
          <w:rFonts w:ascii="Times New Roman" w:hAnsi="Times New Roman" w:cs="Times New Roman"/>
          <w:sz w:val="27"/>
          <w:szCs w:val="27"/>
        </w:rPr>
        <w:t>статтями</w:t>
      </w:r>
      <w:proofErr w:type="spellEnd"/>
      <w:r w:rsidRPr="009F6F28">
        <w:rPr>
          <w:rFonts w:ascii="Times New Roman" w:hAnsi="Times New Roman" w:cs="Times New Roman"/>
          <w:sz w:val="27"/>
          <w:szCs w:val="27"/>
        </w:rPr>
        <w:t xml:space="preserve">  97,101,103</w:t>
      </w:r>
      <w:r w:rsidRPr="009F6F28">
        <w:rPr>
          <w:rFonts w:ascii="Times New Roman" w:hAnsi="Times New Roman" w:cs="Times New Roman"/>
          <w:sz w:val="27"/>
          <w:szCs w:val="27"/>
          <w:vertAlign w:val="superscript"/>
        </w:rPr>
        <w:t>2</w:t>
      </w:r>
      <w:r w:rsidRPr="009F6F28">
        <w:rPr>
          <w:rFonts w:ascii="Times New Roman" w:hAnsi="Times New Roman" w:cs="Times New Roman"/>
          <w:color w:val="333333"/>
          <w:sz w:val="27"/>
          <w:szCs w:val="27"/>
          <w:shd w:val="clear" w:color="auto" w:fill="FFFFFF"/>
        </w:rPr>
        <w:t>(</w:t>
      </w:r>
      <w:proofErr w:type="spellStart"/>
      <w:r w:rsidRPr="009F6F28">
        <w:rPr>
          <w:rFonts w:ascii="Times New Roman" w:hAnsi="Times New Roman" w:cs="Times New Roman"/>
          <w:color w:val="333333"/>
          <w:sz w:val="27"/>
          <w:szCs w:val="27"/>
          <w:shd w:val="clear" w:color="auto" w:fill="FFFFFF"/>
        </w:rPr>
        <w:t>крім</w:t>
      </w:r>
      <w:proofErr w:type="spellEnd"/>
      <w:r w:rsidRPr="009F6F28">
        <w:rPr>
          <w:rFonts w:ascii="Times New Roman" w:hAnsi="Times New Roman" w:cs="Times New Roman"/>
          <w:color w:val="333333"/>
          <w:sz w:val="27"/>
          <w:szCs w:val="27"/>
          <w:shd w:val="clear" w:color="auto" w:fill="FFFFFF"/>
        </w:rPr>
        <w:t xml:space="preserve"> </w:t>
      </w:r>
      <w:proofErr w:type="spellStart"/>
      <w:r w:rsidRPr="009F6F28">
        <w:rPr>
          <w:rFonts w:ascii="Times New Roman" w:hAnsi="Times New Roman" w:cs="Times New Roman"/>
          <w:color w:val="333333"/>
          <w:sz w:val="27"/>
          <w:szCs w:val="27"/>
          <w:shd w:val="clear" w:color="auto" w:fill="FFFFFF"/>
        </w:rPr>
        <w:t>субвенцій</w:t>
      </w:r>
      <w:proofErr w:type="spellEnd"/>
      <w:r w:rsidRPr="009F6F28">
        <w:rPr>
          <w:rFonts w:ascii="Times New Roman" w:hAnsi="Times New Roman" w:cs="Times New Roman"/>
          <w:color w:val="333333"/>
          <w:sz w:val="27"/>
          <w:szCs w:val="27"/>
          <w:shd w:val="clear" w:color="auto" w:fill="FFFFFF"/>
        </w:rPr>
        <w:t xml:space="preserve">, </w:t>
      </w:r>
      <w:proofErr w:type="spellStart"/>
      <w:r w:rsidRPr="009F6F28">
        <w:rPr>
          <w:rFonts w:ascii="Times New Roman" w:hAnsi="Times New Roman" w:cs="Times New Roman"/>
          <w:color w:val="333333"/>
          <w:sz w:val="27"/>
          <w:szCs w:val="27"/>
          <w:shd w:val="clear" w:color="auto" w:fill="FFFFFF"/>
        </w:rPr>
        <w:t>визначених</w:t>
      </w:r>
      <w:proofErr w:type="spellEnd"/>
      <w:r w:rsidRPr="009F6F28">
        <w:rPr>
          <w:rFonts w:ascii="Times New Roman" w:hAnsi="Times New Roman" w:cs="Times New Roman"/>
          <w:color w:val="333333"/>
          <w:sz w:val="27"/>
          <w:szCs w:val="27"/>
          <w:shd w:val="clear" w:color="auto" w:fill="FFFFFF"/>
        </w:rPr>
        <w:t> </w:t>
      </w:r>
      <w:proofErr w:type="spellStart"/>
      <w:r w:rsidR="004104C7">
        <w:rPr>
          <w:rStyle w:val="a8"/>
          <w:rFonts w:ascii="Times New Roman" w:hAnsi="Times New Roman" w:cs="Times New Roman"/>
          <w:sz w:val="27"/>
          <w:szCs w:val="27"/>
          <w:shd w:val="clear" w:color="auto" w:fill="FFFFFF"/>
        </w:rPr>
        <w:fldChar w:fldCharType="begin"/>
      </w:r>
      <w:r w:rsidR="004104C7">
        <w:rPr>
          <w:rStyle w:val="a8"/>
          <w:rFonts w:ascii="Times New Roman" w:hAnsi="Times New Roman" w:cs="Times New Roman"/>
          <w:sz w:val="27"/>
          <w:szCs w:val="27"/>
          <w:shd w:val="clear" w:color="auto" w:fill="FFFFFF"/>
        </w:rPr>
        <w:instrText xml:space="preserve"> HYPERLINK "https://zakon.rada.gov.ua/laws/show/2456-17" \l "n2290" \t "_blank" </w:instrText>
      </w:r>
      <w:r w:rsidR="004104C7">
        <w:rPr>
          <w:rStyle w:val="a8"/>
          <w:rFonts w:ascii="Times New Roman" w:hAnsi="Times New Roman" w:cs="Times New Roman"/>
          <w:sz w:val="27"/>
          <w:szCs w:val="27"/>
          <w:shd w:val="clear" w:color="auto" w:fill="FFFFFF"/>
        </w:rPr>
        <w:fldChar w:fldCharType="separate"/>
      </w:r>
      <w:r w:rsidRPr="009F6F28">
        <w:rPr>
          <w:rStyle w:val="a8"/>
          <w:rFonts w:ascii="Times New Roman" w:hAnsi="Times New Roman" w:cs="Times New Roman"/>
          <w:sz w:val="27"/>
          <w:szCs w:val="27"/>
          <w:shd w:val="clear" w:color="auto" w:fill="FFFFFF"/>
        </w:rPr>
        <w:t>статтею</w:t>
      </w:r>
      <w:proofErr w:type="spellEnd"/>
      <w:r w:rsidRPr="009F6F28">
        <w:rPr>
          <w:rStyle w:val="a8"/>
          <w:rFonts w:ascii="Times New Roman" w:hAnsi="Times New Roman" w:cs="Times New Roman"/>
          <w:sz w:val="27"/>
          <w:szCs w:val="27"/>
          <w:shd w:val="clear" w:color="auto" w:fill="FFFFFF"/>
        </w:rPr>
        <w:t xml:space="preserve"> 69</w:t>
      </w:r>
      <w:r w:rsidR="004104C7">
        <w:rPr>
          <w:rStyle w:val="a8"/>
          <w:rFonts w:ascii="Times New Roman" w:hAnsi="Times New Roman" w:cs="Times New Roman"/>
          <w:sz w:val="27"/>
          <w:szCs w:val="27"/>
          <w:shd w:val="clear" w:color="auto" w:fill="FFFFFF"/>
        </w:rPr>
        <w:fldChar w:fldCharType="end"/>
      </w:r>
      <w:hyperlink r:id="rId10" w:anchor="n2290" w:tgtFrame="_blank" w:history="1">
        <w:r w:rsidRPr="009F6F28">
          <w:rPr>
            <w:rStyle w:val="a8"/>
            <w:rFonts w:ascii="Times New Roman" w:hAnsi="Times New Roman" w:cs="Times New Roman"/>
            <w:b/>
            <w:bCs/>
            <w:sz w:val="27"/>
            <w:szCs w:val="27"/>
            <w:shd w:val="clear" w:color="auto" w:fill="FFFFFF"/>
            <w:vertAlign w:val="superscript"/>
          </w:rPr>
          <w:t>-1</w:t>
        </w:r>
      </w:hyperlink>
      <w:r w:rsidRPr="009F6F28">
        <w:rPr>
          <w:rFonts w:ascii="Times New Roman" w:hAnsi="Times New Roman" w:cs="Times New Roman"/>
          <w:sz w:val="27"/>
          <w:szCs w:val="27"/>
          <w:shd w:val="clear" w:color="auto" w:fill="FFFFFF"/>
        </w:rPr>
        <w:t> та </w:t>
      </w:r>
      <w:proofErr w:type="spellStart"/>
      <w:r w:rsidR="004104C7">
        <w:rPr>
          <w:rStyle w:val="a8"/>
          <w:rFonts w:ascii="Times New Roman" w:hAnsi="Times New Roman" w:cs="Times New Roman"/>
          <w:sz w:val="27"/>
          <w:szCs w:val="27"/>
          <w:shd w:val="clear" w:color="auto" w:fill="FFFFFF"/>
        </w:rPr>
        <w:fldChar w:fldCharType="begin"/>
      </w:r>
      <w:r w:rsidR="004104C7">
        <w:rPr>
          <w:rStyle w:val="a8"/>
          <w:rFonts w:ascii="Times New Roman" w:hAnsi="Times New Roman" w:cs="Times New Roman"/>
          <w:sz w:val="27"/>
          <w:szCs w:val="27"/>
          <w:shd w:val="clear" w:color="auto" w:fill="FFFFFF"/>
        </w:rPr>
        <w:instrText xml:space="preserve"> HYPERLINK "https://zakon.rada.gov.ua/laws/show/2456-17" \l "n1170" \t "_blank" </w:instrText>
      </w:r>
      <w:r w:rsidR="004104C7">
        <w:rPr>
          <w:rStyle w:val="a8"/>
          <w:rFonts w:ascii="Times New Roman" w:hAnsi="Times New Roman" w:cs="Times New Roman"/>
          <w:sz w:val="27"/>
          <w:szCs w:val="27"/>
          <w:shd w:val="clear" w:color="auto" w:fill="FFFFFF"/>
        </w:rPr>
        <w:fldChar w:fldCharType="separate"/>
      </w:r>
      <w:r w:rsidRPr="009F6F28">
        <w:rPr>
          <w:rStyle w:val="a8"/>
          <w:rFonts w:ascii="Times New Roman" w:hAnsi="Times New Roman" w:cs="Times New Roman"/>
          <w:sz w:val="27"/>
          <w:szCs w:val="27"/>
          <w:shd w:val="clear" w:color="auto" w:fill="FFFFFF"/>
        </w:rPr>
        <w:t>частиною</w:t>
      </w:r>
      <w:proofErr w:type="spellEnd"/>
      <w:r w:rsidRPr="009F6F28">
        <w:rPr>
          <w:rStyle w:val="a8"/>
          <w:rFonts w:ascii="Times New Roman" w:hAnsi="Times New Roman" w:cs="Times New Roman"/>
          <w:sz w:val="27"/>
          <w:szCs w:val="27"/>
          <w:shd w:val="clear" w:color="auto" w:fill="FFFFFF"/>
        </w:rPr>
        <w:t xml:space="preserve"> </w:t>
      </w:r>
      <w:proofErr w:type="spellStart"/>
      <w:r w:rsidRPr="009F6F28">
        <w:rPr>
          <w:rStyle w:val="a8"/>
          <w:rFonts w:ascii="Times New Roman" w:hAnsi="Times New Roman" w:cs="Times New Roman"/>
          <w:sz w:val="27"/>
          <w:szCs w:val="27"/>
          <w:shd w:val="clear" w:color="auto" w:fill="FFFFFF"/>
        </w:rPr>
        <w:t>першою</w:t>
      </w:r>
      <w:proofErr w:type="spellEnd"/>
      <w:r w:rsidRPr="009F6F28">
        <w:rPr>
          <w:rStyle w:val="a8"/>
          <w:rFonts w:ascii="Times New Roman" w:hAnsi="Times New Roman" w:cs="Times New Roman"/>
          <w:sz w:val="27"/>
          <w:szCs w:val="27"/>
          <w:shd w:val="clear" w:color="auto" w:fill="FFFFFF"/>
        </w:rPr>
        <w:t xml:space="preserve"> </w:t>
      </w:r>
      <w:proofErr w:type="spellStart"/>
      <w:r w:rsidRPr="009F6F28">
        <w:rPr>
          <w:rStyle w:val="a8"/>
          <w:rFonts w:ascii="Times New Roman" w:hAnsi="Times New Roman" w:cs="Times New Roman"/>
          <w:sz w:val="27"/>
          <w:szCs w:val="27"/>
          <w:shd w:val="clear" w:color="auto" w:fill="FFFFFF"/>
        </w:rPr>
        <w:t>статті</w:t>
      </w:r>
      <w:proofErr w:type="spellEnd"/>
      <w:r w:rsidRPr="009F6F28">
        <w:rPr>
          <w:rStyle w:val="a8"/>
          <w:rFonts w:ascii="Times New Roman" w:hAnsi="Times New Roman" w:cs="Times New Roman"/>
          <w:sz w:val="27"/>
          <w:szCs w:val="27"/>
          <w:shd w:val="clear" w:color="auto" w:fill="FFFFFF"/>
        </w:rPr>
        <w:t xml:space="preserve"> 71</w:t>
      </w:r>
      <w:r w:rsidR="004104C7">
        <w:rPr>
          <w:rStyle w:val="a8"/>
          <w:rFonts w:ascii="Times New Roman" w:hAnsi="Times New Roman" w:cs="Times New Roman"/>
          <w:sz w:val="27"/>
          <w:szCs w:val="27"/>
          <w:shd w:val="clear" w:color="auto" w:fill="FFFFFF"/>
        </w:rPr>
        <w:fldChar w:fldCharType="end"/>
      </w:r>
      <w:r w:rsidRPr="009F6F28">
        <w:rPr>
          <w:rFonts w:ascii="Times New Roman" w:hAnsi="Times New Roman" w:cs="Times New Roman"/>
          <w:color w:val="333333"/>
          <w:sz w:val="27"/>
          <w:szCs w:val="27"/>
          <w:shd w:val="clear" w:color="auto" w:fill="FFFFFF"/>
        </w:rPr>
        <w:t xml:space="preserve"> Бюджетного кодексу </w:t>
      </w:r>
      <w:proofErr w:type="spellStart"/>
      <w:r w:rsidRPr="009F6F28">
        <w:rPr>
          <w:rFonts w:ascii="Times New Roman" w:hAnsi="Times New Roman" w:cs="Times New Roman"/>
          <w:color w:val="333333"/>
          <w:sz w:val="27"/>
          <w:szCs w:val="27"/>
          <w:shd w:val="clear" w:color="auto" w:fill="FFFFFF"/>
        </w:rPr>
        <w:t>України</w:t>
      </w:r>
      <w:proofErr w:type="spellEnd"/>
      <w:r w:rsidR="00FC27FD" w:rsidRPr="009F6F28">
        <w:rPr>
          <w:rFonts w:ascii="Times New Roman" w:hAnsi="Times New Roman" w:cs="Times New Roman"/>
          <w:color w:val="333333"/>
          <w:sz w:val="27"/>
          <w:szCs w:val="27"/>
          <w:shd w:val="clear" w:color="auto" w:fill="FFFFFF"/>
          <w:lang w:val="uk-UA"/>
        </w:rPr>
        <w:t>)</w:t>
      </w:r>
    </w:p>
    <w:p w:rsidR="00711D34" w:rsidRPr="009F6F28" w:rsidRDefault="00711D34" w:rsidP="009F6F28">
      <w:pPr>
        <w:pStyle w:val="a5"/>
        <w:ind w:firstLine="709"/>
        <w:jc w:val="both"/>
        <w:rPr>
          <w:sz w:val="27"/>
          <w:szCs w:val="27"/>
        </w:rPr>
      </w:pPr>
      <w:r w:rsidRPr="009F6F28">
        <w:rPr>
          <w:sz w:val="27"/>
          <w:szCs w:val="27"/>
        </w:rPr>
        <w:t xml:space="preserve">2) джерелами </w:t>
      </w:r>
      <w:r w:rsidR="00F8546E">
        <w:rPr>
          <w:sz w:val="27"/>
          <w:szCs w:val="27"/>
        </w:rPr>
        <w:t xml:space="preserve"> формування </w:t>
      </w:r>
      <w:r w:rsidRPr="009F6F28">
        <w:rPr>
          <w:sz w:val="27"/>
          <w:szCs w:val="27"/>
        </w:rPr>
        <w:t xml:space="preserve">у частині фінансування є </w:t>
      </w:r>
      <w:r w:rsidR="006D3184" w:rsidRPr="009F6F28">
        <w:rPr>
          <w:sz w:val="27"/>
          <w:szCs w:val="27"/>
        </w:rPr>
        <w:t>вільний залишок</w:t>
      </w:r>
      <w:r w:rsidR="004E433E" w:rsidRPr="009F6F28">
        <w:rPr>
          <w:sz w:val="27"/>
          <w:szCs w:val="27"/>
        </w:rPr>
        <w:t xml:space="preserve"> коштів,</w:t>
      </w:r>
      <w:r w:rsidRPr="009F6F28">
        <w:rPr>
          <w:sz w:val="27"/>
          <w:szCs w:val="27"/>
        </w:rPr>
        <w:t xml:space="preserve"> визначен</w:t>
      </w:r>
      <w:r w:rsidR="004E433E" w:rsidRPr="009F6F28">
        <w:rPr>
          <w:sz w:val="27"/>
          <w:szCs w:val="27"/>
        </w:rPr>
        <w:t>ий у підпункті</w:t>
      </w:r>
      <w:r w:rsidRPr="009F6F28">
        <w:rPr>
          <w:sz w:val="27"/>
          <w:szCs w:val="27"/>
        </w:rPr>
        <w:t xml:space="preserve"> 4 частини 1 статті 15 Бюджетного кодексу України.</w:t>
      </w:r>
    </w:p>
    <w:p w:rsidR="00711D34" w:rsidRPr="009F6F28" w:rsidRDefault="00711D34" w:rsidP="009F6F28">
      <w:pPr>
        <w:pStyle w:val="a5"/>
        <w:ind w:firstLine="709"/>
        <w:jc w:val="both"/>
        <w:rPr>
          <w:sz w:val="27"/>
          <w:szCs w:val="27"/>
        </w:rPr>
      </w:pPr>
      <w:r w:rsidRPr="009F6F28">
        <w:rPr>
          <w:sz w:val="27"/>
          <w:szCs w:val="27"/>
        </w:rPr>
        <w:t>6. Установити, що джерелами формування спеціального фонду   бюджету Шалигинської селищної  територіальної громади  на 202</w:t>
      </w:r>
      <w:r w:rsidR="00942151">
        <w:rPr>
          <w:sz w:val="27"/>
          <w:szCs w:val="27"/>
        </w:rPr>
        <w:t>6</w:t>
      </w:r>
      <w:r w:rsidRPr="009F6F28">
        <w:rPr>
          <w:sz w:val="27"/>
          <w:szCs w:val="27"/>
        </w:rPr>
        <w:t xml:space="preserve"> рік:</w:t>
      </w:r>
    </w:p>
    <w:p w:rsidR="00711D34" w:rsidRPr="009F6F28" w:rsidRDefault="00711D34" w:rsidP="009F6F28">
      <w:pPr>
        <w:pStyle w:val="a5"/>
        <w:ind w:firstLine="709"/>
        <w:jc w:val="both"/>
        <w:rPr>
          <w:sz w:val="27"/>
          <w:szCs w:val="27"/>
        </w:rPr>
      </w:pPr>
      <w:r w:rsidRPr="009F6F28">
        <w:rPr>
          <w:sz w:val="27"/>
          <w:szCs w:val="27"/>
        </w:rPr>
        <w:t>1) у частині доходів є надходження, визначені статтями 69</w:t>
      </w:r>
      <w:r w:rsidRPr="009F6F28">
        <w:rPr>
          <w:sz w:val="27"/>
          <w:szCs w:val="27"/>
          <w:vertAlign w:val="superscript"/>
        </w:rPr>
        <w:t xml:space="preserve">1 </w:t>
      </w:r>
      <w:r w:rsidR="00942151" w:rsidRPr="00942151">
        <w:rPr>
          <w:sz w:val="27"/>
          <w:szCs w:val="27"/>
        </w:rPr>
        <w:t>,</w:t>
      </w:r>
      <w:r w:rsidRPr="009F6F28">
        <w:rPr>
          <w:sz w:val="27"/>
          <w:szCs w:val="27"/>
        </w:rPr>
        <w:t xml:space="preserve">71 Бюджетного кодексу України;  </w:t>
      </w:r>
    </w:p>
    <w:p w:rsidR="00711D34" w:rsidRPr="009F6F28" w:rsidRDefault="00711D34" w:rsidP="009F6F28">
      <w:pPr>
        <w:pStyle w:val="a5"/>
        <w:ind w:firstLine="709"/>
        <w:jc w:val="both"/>
        <w:rPr>
          <w:sz w:val="27"/>
          <w:szCs w:val="27"/>
        </w:rPr>
      </w:pPr>
      <w:r w:rsidRPr="009F6F28">
        <w:rPr>
          <w:sz w:val="27"/>
          <w:szCs w:val="27"/>
        </w:rPr>
        <w:t>2) у частині фінансування є надходження, визначені пунктом 10 частини першої статті 71 Бюджетного кодексу України</w:t>
      </w:r>
      <w:r w:rsidR="00942151">
        <w:rPr>
          <w:sz w:val="27"/>
          <w:szCs w:val="27"/>
        </w:rPr>
        <w:t>.</w:t>
      </w:r>
    </w:p>
    <w:p w:rsidR="000F1BB5" w:rsidRPr="009F6F28" w:rsidRDefault="00711D34" w:rsidP="009F6F28">
      <w:pPr>
        <w:pStyle w:val="a5"/>
        <w:jc w:val="both"/>
        <w:rPr>
          <w:sz w:val="27"/>
          <w:szCs w:val="27"/>
        </w:rPr>
      </w:pPr>
      <w:r w:rsidRPr="009F6F28">
        <w:rPr>
          <w:sz w:val="27"/>
          <w:szCs w:val="27"/>
        </w:rPr>
        <w:t xml:space="preserve">         </w:t>
      </w:r>
      <w:r w:rsidR="000E7577" w:rsidRPr="009F6F28">
        <w:rPr>
          <w:sz w:val="27"/>
          <w:szCs w:val="27"/>
        </w:rPr>
        <w:t>7</w:t>
      </w:r>
      <w:r w:rsidRPr="009F6F28">
        <w:rPr>
          <w:sz w:val="27"/>
          <w:szCs w:val="27"/>
        </w:rPr>
        <w:t>.</w:t>
      </w:r>
      <w:r w:rsidR="00EE212E" w:rsidRPr="009F6F28">
        <w:rPr>
          <w:sz w:val="27"/>
          <w:szCs w:val="27"/>
        </w:rPr>
        <w:t xml:space="preserve"> Установити, </w:t>
      </w:r>
      <w:r w:rsidR="00EE212E" w:rsidRPr="00D34CD5">
        <w:rPr>
          <w:sz w:val="27"/>
          <w:szCs w:val="27"/>
        </w:rPr>
        <w:t>що у 202</w:t>
      </w:r>
      <w:r w:rsidR="00942151">
        <w:rPr>
          <w:sz w:val="27"/>
          <w:szCs w:val="27"/>
        </w:rPr>
        <w:t>6</w:t>
      </w:r>
      <w:r w:rsidR="00743FAC" w:rsidRPr="00D34CD5">
        <w:rPr>
          <w:sz w:val="27"/>
          <w:szCs w:val="27"/>
        </w:rPr>
        <w:t xml:space="preserve"> </w:t>
      </w:r>
      <w:r w:rsidR="00EE212E" w:rsidRPr="009F6F28">
        <w:rPr>
          <w:sz w:val="27"/>
          <w:szCs w:val="27"/>
        </w:rPr>
        <w:t xml:space="preserve">році кошти, отримані до спеціального фонду  бюджету Шалигинської селищної територіальної громади згідно з відповідними пунктами частини 1 статті 71 Бюджетного кодексу України, спрямовуються на реалізацію заходів, визначених частиною 2 статті 71 Бюджетного кодексу України.     </w:t>
      </w:r>
    </w:p>
    <w:p w:rsidR="00711D34" w:rsidRPr="009F6F28" w:rsidRDefault="000F1BB5" w:rsidP="009F6F28">
      <w:pPr>
        <w:pStyle w:val="a5"/>
        <w:jc w:val="both"/>
        <w:rPr>
          <w:sz w:val="27"/>
          <w:szCs w:val="27"/>
        </w:rPr>
      </w:pPr>
      <w:r w:rsidRPr="009F6F28">
        <w:rPr>
          <w:sz w:val="27"/>
          <w:szCs w:val="27"/>
        </w:rPr>
        <w:t xml:space="preserve">       </w:t>
      </w:r>
      <w:r w:rsidR="00EE212E" w:rsidRPr="009F6F28">
        <w:rPr>
          <w:sz w:val="27"/>
          <w:szCs w:val="27"/>
        </w:rPr>
        <w:t xml:space="preserve"> 8.</w:t>
      </w:r>
      <w:r w:rsidR="00711D34" w:rsidRPr="009F6F28">
        <w:rPr>
          <w:sz w:val="27"/>
          <w:szCs w:val="27"/>
        </w:rPr>
        <w:t>Визначити на 202</w:t>
      </w:r>
      <w:r w:rsidR="00942151">
        <w:rPr>
          <w:sz w:val="27"/>
          <w:szCs w:val="27"/>
        </w:rPr>
        <w:t>6</w:t>
      </w:r>
      <w:r w:rsidR="00711D34" w:rsidRPr="009F6F28">
        <w:rPr>
          <w:sz w:val="27"/>
          <w:szCs w:val="27"/>
        </w:rPr>
        <w:t xml:space="preserve"> рік</w:t>
      </w:r>
      <w:r w:rsidR="000E7577" w:rsidRPr="009F6F28">
        <w:rPr>
          <w:sz w:val="27"/>
          <w:szCs w:val="27"/>
        </w:rPr>
        <w:t xml:space="preserve"> (з урахуванням абзацу чотирнадцятого підпункту 1 пункту</w:t>
      </w:r>
      <w:r w:rsidR="00231318" w:rsidRPr="009F6F28">
        <w:rPr>
          <w:sz w:val="27"/>
          <w:szCs w:val="27"/>
        </w:rPr>
        <w:t xml:space="preserve"> </w:t>
      </w:r>
      <w:r w:rsidR="000E7577" w:rsidRPr="009F6F28">
        <w:rPr>
          <w:sz w:val="27"/>
          <w:szCs w:val="27"/>
        </w:rPr>
        <w:t>22 розділу</w:t>
      </w:r>
      <w:r w:rsidR="00231318" w:rsidRPr="009F6F28">
        <w:rPr>
          <w:sz w:val="27"/>
          <w:szCs w:val="27"/>
        </w:rPr>
        <w:t xml:space="preserve"> VI</w:t>
      </w:r>
      <w:r w:rsidRPr="009F6F28">
        <w:rPr>
          <w:sz w:val="27"/>
          <w:szCs w:val="27"/>
        </w:rPr>
        <w:t xml:space="preserve"> «</w:t>
      </w:r>
      <w:r w:rsidR="00231318" w:rsidRPr="009F6F28">
        <w:rPr>
          <w:sz w:val="27"/>
          <w:szCs w:val="27"/>
        </w:rPr>
        <w:t>Прикінцеві та перехідні положення</w:t>
      </w:r>
      <w:r w:rsidRPr="009F6F28">
        <w:rPr>
          <w:sz w:val="27"/>
          <w:szCs w:val="27"/>
        </w:rPr>
        <w:t>»</w:t>
      </w:r>
      <w:r w:rsidR="00231318" w:rsidRPr="009F6F28">
        <w:rPr>
          <w:sz w:val="27"/>
          <w:szCs w:val="27"/>
        </w:rPr>
        <w:t xml:space="preserve"> Бюджетного кодексу України</w:t>
      </w:r>
      <w:r w:rsidR="00901C43" w:rsidRPr="009F6F28">
        <w:rPr>
          <w:sz w:val="27"/>
          <w:szCs w:val="27"/>
        </w:rPr>
        <w:t>),</w:t>
      </w:r>
      <w:r w:rsidR="00711D34" w:rsidRPr="009F6F28">
        <w:rPr>
          <w:sz w:val="27"/>
          <w:szCs w:val="27"/>
        </w:rPr>
        <w:t xml:space="preserve"> відповідно до </w:t>
      </w:r>
      <w:r w:rsidR="00711D34" w:rsidRPr="009F6F28">
        <w:rPr>
          <w:sz w:val="27"/>
          <w:szCs w:val="27"/>
          <w:u w:val="single"/>
        </w:rPr>
        <w:t>статті 55</w:t>
      </w:r>
      <w:r w:rsidR="00711D34" w:rsidRPr="009F6F28">
        <w:rPr>
          <w:sz w:val="27"/>
          <w:szCs w:val="27"/>
        </w:rPr>
        <w:t xml:space="preserve"> Бюджетного кодексу України захищеними видатками бюджету Шалигинської селищної  територіальної громади  видатки загального фонду на: </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оплату праці працівників бюджетних установ;</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нарахування на заробітну плату;</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придбання медикаментів та перев’язувальних матеріалів;</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lastRenderedPageBreak/>
        <w:t xml:space="preserve">          забезпечення продуктами харчування;</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оплату комунальних послуг та  енергоносіїв;</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соціальне забезпечення;</w:t>
      </w:r>
    </w:p>
    <w:p w:rsidR="00711D34" w:rsidRPr="009F6F28" w:rsidRDefault="00711D34" w:rsidP="009F6F28">
      <w:pPr>
        <w:tabs>
          <w:tab w:val="left" w:pos="3780"/>
        </w:tabs>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поточні трансферти місцевим бюджетам.</w:t>
      </w:r>
    </w:p>
    <w:p w:rsidR="00901C43" w:rsidRPr="009F6F28" w:rsidRDefault="00901C43" w:rsidP="009F6F28">
      <w:pPr>
        <w:tabs>
          <w:tab w:val="left" w:pos="3780"/>
        </w:tabs>
        <w:spacing w:after="0" w:line="240" w:lineRule="auto"/>
        <w:jc w:val="both"/>
        <w:rPr>
          <w:rFonts w:ascii="Times New Roman" w:eastAsia="Times New Roman" w:hAnsi="Times New Roman" w:cs="Times New Roman"/>
          <w:sz w:val="27"/>
          <w:szCs w:val="27"/>
        </w:rPr>
      </w:pPr>
    </w:p>
    <w:p w:rsidR="00711D34" w:rsidRPr="009F6F28" w:rsidRDefault="009F6F28" w:rsidP="009F6F28">
      <w:pPr>
        <w:spacing w:after="0" w:line="240" w:lineRule="auto"/>
        <w:ind w:firstLine="567"/>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9</w:t>
      </w:r>
      <w:r w:rsidR="00711D34" w:rsidRPr="009F6F28">
        <w:rPr>
          <w:rFonts w:ascii="Times New Roman" w:eastAsia="Times New Roman" w:hAnsi="Times New Roman" w:cs="Times New Roman"/>
          <w:sz w:val="27"/>
          <w:szCs w:val="27"/>
        </w:rPr>
        <w:t xml:space="preserve">. Відповідно до статей 43 та 73 Бюджетного кодексу України  надати  право </w:t>
      </w:r>
      <w:r w:rsidR="00F8546E">
        <w:rPr>
          <w:rFonts w:ascii="Times New Roman" w:eastAsia="Times New Roman" w:hAnsi="Times New Roman" w:cs="Times New Roman"/>
          <w:sz w:val="27"/>
          <w:szCs w:val="27"/>
        </w:rPr>
        <w:t>начальнику</w:t>
      </w:r>
      <w:r w:rsidR="00711D34" w:rsidRPr="009F6F28">
        <w:rPr>
          <w:rFonts w:ascii="Times New Roman" w:eastAsia="Times New Roman" w:hAnsi="Times New Roman" w:cs="Times New Roman"/>
          <w:sz w:val="27"/>
          <w:szCs w:val="27"/>
        </w:rPr>
        <w:t xml:space="preserve"> фінансового </w:t>
      </w:r>
      <w:r w:rsidR="00A521AF">
        <w:rPr>
          <w:rFonts w:ascii="Times New Roman" w:eastAsia="Times New Roman" w:hAnsi="Times New Roman" w:cs="Times New Roman"/>
          <w:sz w:val="27"/>
          <w:szCs w:val="27"/>
        </w:rPr>
        <w:t>відділу</w:t>
      </w:r>
      <w:r w:rsidR="00711D34" w:rsidRPr="009F6F28">
        <w:rPr>
          <w:rFonts w:ascii="Times New Roman" w:eastAsia="Times New Roman" w:hAnsi="Times New Roman" w:cs="Times New Roman"/>
          <w:sz w:val="27"/>
          <w:szCs w:val="27"/>
        </w:rPr>
        <w:t xml:space="preserve"> Шалигинської селищної ради  отримувати позики на покриття тимчасових касових розривів бюджету </w:t>
      </w:r>
      <w:r w:rsidR="00711D34" w:rsidRPr="009F6F28">
        <w:rPr>
          <w:rFonts w:ascii="Times New Roman" w:hAnsi="Times New Roman" w:cs="Times New Roman"/>
          <w:sz w:val="27"/>
          <w:szCs w:val="27"/>
        </w:rPr>
        <w:t>Шалигинської селищної територіальної громади</w:t>
      </w:r>
      <w:r w:rsidR="00711D34" w:rsidRPr="009F6F28">
        <w:rPr>
          <w:rFonts w:ascii="Times New Roman" w:eastAsia="Times New Roman" w:hAnsi="Times New Roman" w:cs="Times New Roman"/>
          <w:sz w:val="27"/>
          <w:szCs w:val="27"/>
        </w:rPr>
        <w:t xml:space="preserve">,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711D34" w:rsidRPr="009F6F28" w:rsidRDefault="00711D34" w:rsidP="009F6F28">
      <w:pPr>
        <w:spacing w:before="120" w:line="240" w:lineRule="auto"/>
        <w:jc w:val="both"/>
        <w:rPr>
          <w:rFonts w:ascii="Times New Roman" w:hAnsi="Times New Roman" w:cs="Times New Roman"/>
          <w:sz w:val="27"/>
          <w:szCs w:val="27"/>
        </w:rPr>
      </w:pPr>
      <w:r w:rsidRPr="009F6F28">
        <w:rPr>
          <w:rFonts w:ascii="Times New Roman" w:hAnsi="Times New Roman" w:cs="Times New Roman"/>
          <w:sz w:val="27"/>
          <w:szCs w:val="27"/>
        </w:rPr>
        <w:t xml:space="preserve">       </w:t>
      </w:r>
      <w:r w:rsidR="009F6F28" w:rsidRPr="009F6F28">
        <w:rPr>
          <w:rFonts w:ascii="Times New Roman" w:hAnsi="Times New Roman" w:cs="Times New Roman"/>
          <w:sz w:val="27"/>
          <w:szCs w:val="27"/>
        </w:rPr>
        <w:t>10</w:t>
      </w:r>
      <w:r w:rsidRPr="009F6F28">
        <w:rPr>
          <w:rFonts w:ascii="Times New Roman" w:hAnsi="Times New Roman" w:cs="Times New Roman"/>
          <w:sz w:val="27"/>
          <w:szCs w:val="27"/>
        </w:rPr>
        <w:t>. Головним розпорядникам коштів бюджету  Шалигинської селищної  територіальної громади забезпечити:</w:t>
      </w:r>
    </w:p>
    <w:p w:rsidR="00711D34" w:rsidRPr="009F6F28" w:rsidRDefault="00711D34" w:rsidP="009F6F28">
      <w:pPr>
        <w:pStyle w:val="a5"/>
        <w:ind w:firstLine="709"/>
        <w:jc w:val="both"/>
        <w:rPr>
          <w:sz w:val="27"/>
          <w:szCs w:val="27"/>
        </w:rPr>
      </w:pPr>
      <w:r w:rsidRPr="009F6F28">
        <w:rPr>
          <w:sz w:val="27"/>
          <w:szCs w:val="27"/>
        </w:rPr>
        <w:t>1) затвердження паспортів бюджетних програм протягом 45 днів з дня набрання чинності цим рішенням;</w:t>
      </w:r>
    </w:p>
    <w:p w:rsidR="00711D34" w:rsidRPr="009F6F28" w:rsidRDefault="00711D34" w:rsidP="009F6F28">
      <w:pPr>
        <w:pStyle w:val="a5"/>
        <w:ind w:firstLine="709"/>
        <w:jc w:val="both"/>
        <w:rPr>
          <w:sz w:val="27"/>
          <w:szCs w:val="27"/>
        </w:rPr>
      </w:pPr>
      <w:r w:rsidRPr="009F6F28">
        <w:rPr>
          <w:sz w:val="27"/>
          <w:szCs w:val="27"/>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одержувачів бюджетних коштів у бюджетному процесі;</w:t>
      </w:r>
    </w:p>
    <w:p w:rsidR="00B96E29" w:rsidRPr="009F6F28" w:rsidRDefault="00AF5F64" w:rsidP="009F6F28">
      <w:pPr>
        <w:pStyle w:val="a5"/>
        <w:ind w:firstLine="709"/>
        <w:jc w:val="both"/>
        <w:rPr>
          <w:sz w:val="27"/>
          <w:szCs w:val="27"/>
        </w:rPr>
      </w:pPr>
      <w:r w:rsidRPr="009F6F28">
        <w:rPr>
          <w:sz w:val="27"/>
          <w:szCs w:val="27"/>
        </w:rPr>
        <w:t xml:space="preserve">3) здійснення контролю </w:t>
      </w:r>
      <w:r w:rsidR="00B96E29" w:rsidRPr="009F6F28">
        <w:rPr>
          <w:sz w:val="27"/>
          <w:szCs w:val="27"/>
        </w:rPr>
        <w:t>за своєчасним поверненням у повному обсязі</w:t>
      </w:r>
      <w:r w:rsidR="00A240E7" w:rsidRPr="009F6F28">
        <w:rPr>
          <w:sz w:val="27"/>
          <w:szCs w:val="27"/>
        </w:rPr>
        <w:t xml:space="preserve"> д</w:t>
      </w:r>
      <w:r w:rsidR="00B96E29" w:rsidRPr="009F6F28">
        <w:rPr>
          <w:sz w:val="27"/>
          <w:szCs w:val="27"/>
        </w:rPr>
        <w:t>о бюджету</w:t>
      </w:r>
      <w:r w:rsidR="00A240E7" w:rsidRPr="009F6F28">
        <w:rPr>
          <w:sz w:val="27"/>
          <w:szCs w:val="27"/>
        </w:rPr>
        <w:t xml:space="preserve"> коштів, наданих за операціями з кредитування бюджету;</w:t>
      </w:r>
    </w:p>
    <w:p w:rsidR="00711D34" w:rsidRPr="009F6F28" w:rsidRDefault="00A240E7" w:rsidP="009F6F28">
      <w:pPr>
        <w:pStyle w:val="a5"/>
        <w:ind w:firstLine="709"/>
        <w:jc w:val="both"/>
        <w:rPr>
          <w:sz w:val="27"/>
          <w:szCs w:val="27"/>
        </w:rPr>
      </w:pPr>
      <w:r w:rsidRPr="009F6F28">
        <w:rPr>
          <w:sz w:val="27"/>
          <w:szCs w:val="27"/>
        </w:rPr>
        <w:t>4</w:t>
      </w:r>
      <w:r w:rsidR="00711D34" w:rsidRPr="009F6F28">
        <w:rPr>
          <w:sz w:val="27"/>
          <w:szCs w:val="27"/>
        </w:rPr>
        <w:t>) забезпечення доступності інформації про бюджет відповідно до законодавства,</w:t>
      </w:r>
      <w:r w:rsidRPr="009F6F28">
        <w:rPr>
          <w:sz w:val="27"/>
          <w:szCs w:val="27"/>
        </w:rPr>
        <w:t xml:space="preserve"> (з урахуванням абзацу десятого</w:t>
      </w:r>
      <w:r w:rsidR="00711D34" w:rsidRPr="009F6F28">
        <w:rPr>
          <w:sz w:val="27"/>
          <w:szCs w:val="27"/>
        </w:rPr>
        <w:t xml:space="preserve"> </w:t>
      </w:r>
      <w:r w:rsidR="00A80F10" w:rsidRPr="009F6F28">
        <w:rPr>
          <w:sz w:val="27"/>
          <w:szCs w:val="27"/>
        </w:rPr>
        <w:t xml:space="preserve"> підпункту 1 пункту</w:t>
      </w:r>
      <w:r w:rsidR="00A521AF">
        <w:rPr>
          <w:sz w:val="27"/>
          <w:szCs w:val="27"/>
        </w:rPr>
        <w:t xml:space="preserve"> </w:t>
      </w:r>
      <w:r w:rsidR="00A80F10" w:rsidRPr="009F6F28">
        <w:rPr>
          <w:sz w:val="27"/>
          <w:szCs w:val="27"/>
        </w:rPr>
        <w:t>22 розділу "Прикінцеві та перехідні положення" Бюджетного кодексу України),</w:t>
      </w:r>
      <w:r w:rsidR="00711D34" w:rsidRPr="009F6F28">
        <w:rPr>
          <w:sz w:val="27"/>
          <w:szCs w:val="27"/>
        </w:rPr>
        <w:t>а саме:</w:t>
      </w:r>
    </w:p>
    <w:p w:rsidR="00711D34" w:rsidRPr="009F6F28" w:rsidRDefault="00711D34" w:rsidP="009F6F28">
      <w:pPr>
        <w:pStyle w:val="a5"/>
        <w:ind w:firstLine="709"/>
        <w:jc w:val="both"/>
        <w:rPr>
          <w:sz w:val="27"/>
          <w:szCs w:val="27"/>
        </w:rPr>
      </w:pPr>
      <w:r w:rsidRPr="009F6F28">
        <w:rPr>
          <w:sz w:val="27"/>
          <w:szCs w:val="27"/>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224B37">
        <w:rPr>
          <w:sz w:val="27"/>
          <w:szCs w:val="27"/>
        </w:rPr>
        <w:t>6</w:t>
      </w:r>
      <w:r w:rsidRPr="009F6F28">
        <w:rPr>
          <w:sz w:val="27"/>
          <w:szCs w:val="27"/>
        </w:rPr>
        <w:t xml:space="preserve"> року;</w:t>
      </w:r>
    </w:p>
    <w:p w:rsidR="00A80F10" w:rsidRPr="009F6F28" w:rsidRDefault="00A80F10" w:rsidP="009F6F28">
      <w:pPr>
        <w:pStyle w:val="a5"/>
        <w:ind w:firstLine="709"/>
        <w:jc w:val="both"/>
        <w:rPr>
          <w:sz w:val="27"/>
          <w:szCs w:val="27"/>
        </w:rPr>
      </w:pPr>
      <w:r w:rsidRPr="009F6F28">
        <w:rPr>
          <w:sz w:val="27"/>
          <w:szCs w:val="27"/>
        </w:rPr>
        <w:t>оприлюднення паспортів бюд</w:t>
      </w:r>
      <w:r w:rsidR="00230383" w:rsidRPr="009F6F28">
        <w:rPr>
          <w:sz w:val="27"/>
          <w:szCs w:val="27"/>
        </w:rPr>
        <w:t>жетних програм у триденний строк з дня їх затвердження;</w:t>
      </w:r>
    </w:p>
    <w:p w:rsidR="00711D34" w:rsidRPr="009F6F28" w:rsidRDefault="00230383" w:rsidP="009F6F28">
      <w:pPr>
        <w:pStyle w:val="a5"/>
        <w:ind w:firstLine="709"/>
        <w:jc w:val="both"/>
        <w:rPr>
          <w:sz w:val="27"/>
          <w:szCs w:val="27"/>
        </w:rPr>
      </w:pPr>
      <w:r w:rsidRPr="009F6F28">
        <w:rPr>
          <w:sz w:val="27"/>
          <w:szCs w:val="27"/>
        </w:rPr>
        <w:t>5</w:t>
      </w:r>
      <w:r w:rsidR="00711D34" w:rsidRPr="009F6F28">
        <w:rPr>
          <w:sz w:val="27"/>
          <w:szCs w:val="27"/>
        </w:rPr>
        <w:t>) взяття бюджетних  зобов’язань відповідно до статті 48 Бюджетного кодексу України;</w:t>
      </w:r>
    </w:p>
    <w:p w:rsidR="00711D34" w:rsidRPr="009F6F28" w:rsidRDefault="00230383" w:rsidP="009F6F28">
      <w:pPr>
        <w:pStyle w:val="a6"/>
        <w:tabs>
          <w:tab w:val="left" w:pos="1134"/>
        </w:tabs>
        <w:spacing w:before="120" w:after="0"/>
        <w:ind w:left="0" w:firstLine="709"/>
        <w:jc w:val="both"/>
        <w:rPr>
          <w:sz w:val="27"/>
          <w:szCs w:val="27"/>
        </w:rPr>
      </w:pPr>
      <w:r w:rsidRPr="009F6F28">
        <w:rPr>
          <w:sz w:val="27"/>
          <w:szCs w:val="27"/>
        </w:rPr>
        <w:t>6</w:t>
      </w:r>
      <w:r w:rsidR="00711D34" w:rsidRPr="009F6F28">
        <w:rPr>
          <w:sz w:val="27"/>
          <w:szCs w:val="27"/>
        </w:rPr>
        <w:t xml:space="preserve">)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інші енергоносії, комунальні послуги та послуги зв’язку, які споживаються </w:t>
      </w:r>
      <w:r w:rsidR="00711D34" w:rsidRPr="009F6F28">
        <w:rPr>
          <w:sz w:val="27"/>
          <w:szCs w:val="27"/>
        </w:rPr>
        <w:lastRenderedPageBreak/>
        <w:t>бюджетними установами,</w:t>
      </w:r>
      <w:r w:rsidR="00096B8B" w:rsidRPr="009F6F28">
        <w:rPr>
          <w:sz w:val="27"/>
          <w:szCs w:val="27"/>
        </w:rPr>
        <w:t xml:space="preserve"> </w:t>
      </w:r>
      <w:r w:rsidR="00711D34" w:rsidRPr="009F6F28">
        <w:rPr>
          <w:sz w:val="27"/>
          <w:szCs w:val="27"/>
        </w:rPr>
        <w:t>та укладання договорів за кожним видом відповідних послуг у межах бюджетних асигнувань, затверджених у кошторисі.</w:t>
      </w:r>
    </w:p>
    <w:p w:rsidR="00711D34" w:rsidRPr="009F6F28" w:rsidRDefault="00711D34" w:rsidP="009F6F28">
      <w:pPr>
        <w:spacing w:line="240" w:lineRule="auto"/>
        <w:ind w:firstLine="540"/>
        <w:jc w:val="both"/>
        <w:rPr>
          <w:rFonts w:ascii="Times New Roman" w:eastAsia="Times New Roman" w:hAnsi="Times New Roman" w:cs="Times New Roman"/>
          <w:sz w:val="27"/>
          <w:szCs w:val="27"/>
          <w:highlight w:val="yellow"/>
        </w:rPr>
      </w:pPr>
      <w:r w:rsidRPr="009F6F28">
        <w:rPr>
          <w:rStyle w:val="ab"/>
          <w:rFonts w:ascii="Times New Roman" w:hAnsi="Times New Roman" w:cs="Times New Roman"/>
          <w:b w:val="0"/>
          <w:sz w:val="27"/>
          <w:szCs w:val="27"/>
        </w:rPr>
        <w:t xml:space="preserve"> 1</w:t>
      </w:r>
      <w:r w:rsidR="009F6F28" w:rsidRPr="009F6F28">
        <w:rPr>
          <w:rStyle w:val="ab"/>
          <w:rFonts w:ascii="Times New Roman" w:hAnsi="Times New Roman" w:cs="Times New Roman"/>
          <w:b w:val="0"/>
          <w:sz w:val="27"/>
          <w:szCs w:val="27"/>
        </w:rPr>
        <w:t>1</w:t>
      </w:r>
      <w:r w:rsidRPr="009F6F28">
        <w:rPr>
          <w:rStyle w:val="ab"/>
          <w:rFonts w:ascii="Times New Roman" w:hAnsi="Times New Roman" w:cs="Times New Roman"/>
          <w:b w:val="0"/>
          <w:sz w:val="27"/>
          <w:szCs w:val="27"/>
        </w:rPr>
        <w:t>. Установити, що 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(з урахуванням  частини шостої статті 108 Бюджетного  Кодексу), а також за бюджетною програмою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селищної ради</w:t>
      </w:r>
      <w:r w:rsidR="00901C43" w:rsidRPr="009F6F28">
        <w:rPr>
          <w:rStyle w:val="ab"/>
          <w:rFonts w:ascii="Times New Roman" w:hAnsi="Times New Roman" w:cs="Times New Roman"/>
          <w:b w:val="0"/>
          <w:sz w:val="27"/>
          <w:szCs w:val="27"/>
        </w:rPr>
        <w:t xml:space="preserve"> </w:t>
      </w:r>
      <w:r w:rsidR="00F548B1" w:rsidRPr="009F6F28">
        <w:rPr>
          <w:rStyle w:val="ab"/>
          <w:rFonts w:ascii="Times New Roman" w:hAnsi="Times New Roman" w:cs="Times New Roman"/>
          <w:b w:val="0"/>
          <w:sz w:val="27"/>
          <w:szCs w:val="27"/>
        </w:rPr>
        <w:t>з послідуючим затвердженням рішенням селищної ради</w:t>
      </w:r>
      <w:r w:rsidRPr="009F6F28">
        <w:rPr>
          <w:rStyle w:val="ab"/>
          <w:rFonts w:ascii="Times New Roman" w:hAnsi="Times New Roman" w:cs="Times New Roman"/>
          <w:b w:val="0"/>
          <w:sz w:val="27"/>
          <w:szCs w:val="27"/>
        </w:rPr>
        <w:t>.</w:t>
      </w:r>
    </w:p>
    <w:p w:rsidR="00711D34" w:rsidRPr="009F6F28" w:rsidRDefault="00711D34" w:rsidP="009F6F28">
      <w:pPr>
        <w:spacing w:line="240" w:lineRule="auto"/>
        <w:jc w:val="both"/>
        <w:rPr>
          <w:rFonts w:ascii="Times New Roman" w:eastAsia="Times New Roman" w:hAnsi="Times New Roman" w:cs="Times New Roman"/>
          <w:sz w:val="27"/>
          <w:szCs w:val="27"/>
          <w:highlight w:val="yellow"/>
        </w:rPr>
      </w:pPr>
      <w:r w:rsidRPr="009F6F28">
        <w:rPr>
          <w:rFonts w:ascii="Times New Roman" w:hAnsi="Times New Roman" w:cs="Times New Roman"/>
          <w:sz w:val="27"/>
          <w:szCs w:val="27"/>
        </w:rPr>
        <w:t xml:space="preserve"> </w:t>
      </w:r>
      <w:r w:rsidR="005A1CBA" w:rsidRPr="009F6F28">
        <w:rPr>
          <w:rFonts w:ascii="Times New Roman" w:hAnsi="Times New Roman" w:cs="Times New Roman"/>
          <w:sz w:val="27"/>
          <w:szCs w:val="27"/>
        </w:rPr>
        <w:t xml:space="preserve">    </w:t>
      </w:r>
      <w:r w:rsidRPr="009F6F28">
        <w:rPr>
          <w:rFonts w:ascii="Times New Roman" w:hAnsi="Times New Roman" w:cs="Times New Roman"/>
          <w:sz w:val="27"/>
          <w:szCs w:val="27"/>
        </w:rPr>
        <w:t xml:space="preserve">   1</w:t>
      </w:r>
      <w:r w:rsidR="009F6F28" w:rsidRPr="009F6F28">
        <w:rPr>
          <w:rFonts w:ascii="Times New Roman" w:hAnsi="Times New Roman" w:cs="Times New Roman"/>
          <w:sz w:val="27"/>
          <w:szCs w:val="27"/>
        </w:rPr>
        <w:t>2</w:t>
      </w:r>
      <w:r w:rsidRPr="009F6F28">
        <w:rPr>
          <w:rFonts w:ascii="Times New Roman" w:hAnsi="Times New Roman" w:cs="Times New Roman"/>
          <w:sz w:val="27"/>
          <w:szCs w:val="27"/>
        </w:rPr>
        <w:t>.</w:t>
      </w:r>
      <w:r w:rsidRPr="009F6F28">
        <w:rPr>
          <w:rFonts w:ascii="Times New Roman" w:hAnsi="Times New Roman" w:cs="Times New Roman"/>
          <w:sz w:val="27"/>
          <w:szCs w:val="27"/>
          <w:shd w:val="clear" w:color="auto" w:fill="FFFFFF"/>
        </w:rPr>
        <w:t xml:space="preserve">У межах загального обсягу бюджетних призначень за бюджетною програмою окремо за загальним та спеціальним фондами бюджету </w:t>
      </w:r>
      <w:r w:rsidR="00230383" w:rsidRPr="009F6F28">
        <w:rPr>
          <w:rFonts w:ascii="Times New Roman" w:hAnsi="Times New Roman" w:cs="Times New Roman"/>
          <w:sz w:val="27"/>
          <w:szCs w:val="27"/>
          <w:shd w:val="clear" w:color="auto" w:fill="FFFFFF"/>
        </w:rPr>
        <w:t>ф</w:t>
      </w:r>
      <w:r w:rsidRPr="009F6F28">
        <w:rPr>
          <w:rFonts w:ascii="Times New Roman" w:hAnsi="Times New Roman" w:cs="Times New Roman"/>
          <w:sz w:val="27"/>
          <w:szCs w:val="27"/>
          <w:shd w:val="clear" w:color="auto" w:fill="FFFFFF"/>
        </w:rPr>
        <w:t xml:space="preserve">інансовий </w:t>
      </w:r>
      <w:r w:rsidR="00224B37">
        <w:rPr>
          <w:rFonts w:ascii="Times New Roman" w:hAnsi="Times New Roman" w:cs="Times New Roman"/>
          <w:sz w:val="27"/>
          <w:szCs w:val="27"/>
          <w:shd w:val="clear" w:color="auto" w:fill="FFFFFF"/>
        </w:rPr>
        <w:t>відділ</w:t>
      </w:r>
      <w:r w:rsidRPr="009F6F28">
        <w:rPr>
          <w:rFonts w:ascii="Times New Roman" w:hAnsi="Times New Roman" w:cs="Times New Roman"/>
          <w:sz w:val="27"/>
          <w:szCs w:val="27"/>
          <w:shd w:val="clear" w:color="auto" w:fill="FFFFFF"/>
        </w:rPr>
        <w:t xml:space="preserve">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p>
    <w:p w:rsidR="00711D34" w:rsidRPr="009F6F28" w:rsidRDefault="005A1CBA" w:rsidP="009F6F28">
      <w:pPr>
        <w:spacing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w:t>
      </w:r>
      <w:r w:rsidR="00711D34" w:rsidRPr="009F6F28">
        <w:rPr>
          <w:rFonts w:ascii="Times New Roman" w:eastAsia="Times New Roman" w:hAnsi="Times New Roman" w:cs="Times New Roman"/>
          <w:sz w:val="27"/>
          <w:szCs w:val="27"/>
        </w:rPr>
        <w:t>1</w:t>
      </w:r>
      <w:r w:rsidR="009F6F28" w:rsidRPr="009F6F28">
        <w:rPr>
          <w:rFonts w:ascii="Times New Roman" w:eastAsia="Times New Roman" w:hAnsi="Times New Roman" w:cs="Times New Roman"/>
          <w:sz w:val="27"/>
          <w:szCs w:val="27"/>
        </w:rPr>
        <w:t>3</w:t>
      </w:r>
      <w:r w:rsidR="00711D34" w:rsidRPr="009F6F28">
        <w:rPr>
          <w:rFonts w:ascii="Times New Roman" w:eastAsia="Times New Roman" w:hAnsi="Times New Roman" w:cs="Times New Roman"/>
          <w:sz w:val="27"/>
          <w:szCs w:val="27"/>
        </w:rPr>
        <w:t xml:space="preserve">. Установити, що це рішення набирає чинності 01 січня </w:t>
      </w:r>
      <w:r w:rsidR="00F548B1" w:rsidRPr="009F6F28">
        <w:rPr>
          <w:rFonts w:ascii="Times New Roman" w:eastAsia="Times New Roman" w:hAnsi="Times New Roman" w:cs="Times New Roman"/>
          <w:sz w:val="27"/>
          <w:szCs w:val="27"/>
        </w:rPr>
        <w:t xml:space="preserve"> </w:t>
      </w:r>
      <w:r w:rsidR="00711D34" w:rsidRPr="009F6F28">
        <w:rPr>
          <w:rFonts w:ascii="Times New Roman" w:eastAsia="Times New Roman" w:hAnsi="Times New Roman" w:cs="Times New Roman"/>
          <w:sz w:val="27"/>
          <w:szCs w:val="27"/>
        </w:rPr>
        <w:t>202</w:t>
      </w:r>
      <w:r w:rsidR="00224B37">
        <w:rPr>
          <w:rFonts w:ascii="Times New Roman" w:eastAsia="Times New Roman" w:hAnsi="Times New Roman" w:cs="Times New Roman"/>
          <w:sz w:val="27"/>
          <w:szCs w:val="27"/>
        </w:rPr>
        <w:t>6</w:t>
      </w:r>
      <w:r w:rsidR="00711D34" w:rsidRPr="009F6F28">
        <w:rPr>
          <w:rFonts w:ascii="Times New Roman" w:eastAsia="Times New Roman" w:hAnsi="Times New Roman" w:cs="Times New Roman"/>
          <w:sz w:val="27"/>
          <w:szCs w:val="27"/>
        </w:rPr>
        <w:t>року.</w:t>
      </w:r>
    </w:p>
    <w:p w:rsidR="00267FCC" w:rsidRPr="009F6F28" w:rsidRDefault="005A1CBA" w:rsidP="009F6F28">
      <w:pPr>
        <w:spacing w:before="120" w:after="0" w:line="240" w:lineRule="auto"/>
        <w:jc w:val="both"/>
        <w:rPr>
          <w:rFonts w:ascii="Times New Roman" w:eastAsia="Times New Roman" w:hAnsi="Times New Roman" w:cs="Times New Roman"/>
          <w:sz w:val="27"/>
          <w:szCs w:val="27"/>
        </w:rPr>
      </w:pPr>
      <w:r w:rsidRPr="009F6F28">
        <w:rPr>
          <w:rFonts w:ascii="Times New Roman" w:eastAsia="Times New Roman" w:hAnsi="Times New Roman" w:cs="Times New Roman"/>
          <w:sz w:val="27"/>
          <w:szCs w:val="27"/>
        </w:rPr>
        <w:t xml:space="preserve">      1</w:t>
      </w:r>
      <w:r w:rsidR="009F6F28" w:rsidRPr="009F6F28">
        <w:rPr>
          <w:rFonts w:ascii="Times New Roman" w:eastAsia="Times New Roman" w:hAnsi="Times New Roman" w:cs="Times New Roman"/>
          <w:sz w:val="27"/>
          <w:szCs w:val="27"/>
        </w:rPr>
        <w:t>4</w:t>
      </w:r>
      <w:r w:rsidR="00711D34" w:rsidRPr="009F6F28">
        <w:rPr>
          <w:rFonts w:ascii="Times New Roman" w:eastAsia="Times New Roman" w:hAnsi="Times New Roman" w:cs="Times New Roman"/>
          <w:sz w:val="27"/>
          <w:szCs w:val="27"/>
        </w:rPr>
        <w:t xml:space="preserve">. </w:t>
      </w:r>
      <w:r w:rsidR="00743FAC">
        <w:rPr>
          <w:rFonts w:ascii="Times New Roman" w:eastAsia="Times New Roman" w:hAnsi="Times New Roman" w:cs="Times New Roman"/>
          <w:sz w:val="27"/>
          <w:szCs w:val="27"/>
        </w:rPr>
        <w:t xml:space="preserve"> </w:t>
      </w:r>
      <w:r w:rsidR="00267FCC" w:rsidRPr="009F6F28">
        <w:rPr>
          <w:rFonts w:ascii="Times New Roman" w:eastAsia="Times New Roman" w:hAnsi="Times New Roman" w:cs="Times New Roman"/>
          <w:sz w:val="27"/>
          <w:szCs w:val="27"/>
        </w:rPr>
        <w:t xml:space="preserve">Додатки </w:t>
      </w:r>
      <w:r w:rsidR="00267FCC" w:rsidRPr="009F6F28">
        <w:rPr>
          <w:rFonts w:ascii="Times New Roman" w:eastAsia="Segoe UI Symbol" w:hAnsi="Times New Roman" w:cs="Times New Roman"/>
          <w:sz w:val="27"/>
          <w:szCs w:val="27"/>
        </w:rPr>
        <w:t>№</w:t>
      </w:r>
      <w:r w:rsidR="00267FCC" w:rsidRPr="009F6F28">
        <w:rPr>
          <w:rFonts w:ascii="Times New Roman" w:eastAsia="Times New Roman" w:hAnsi="Times New Roman" w:cs="Times New Roman"/>
          <w:sz w:val="27"/>
          <w:szCs w:val="27"/>
        </w:rPr>
        <w:t xml:space="preserve"> 1,3,5,7 до цього рішення є його невід’ємною частиною. </w:t>
      </w:r>
    </w:p>
    <w:p w:rsidR="004602A9" w:rsidRPr="009F6F28" w:rsidRDefault="007648F3" w:rsidP="009F6F28">
      <w:pPr>
        <w:pStyle w:val="HTML"/>
        <w:tabs>
          <w:tab w:val="clear" w:pos="916"/>
          <w:tab w:val="left" w:pos="720"/>
          <w:tab w:val="left" w:pos="1134"/>
        </w:tabs>
        <w:jc w:val="both"/>
        <w:rPr>
          <w:rFonts w:ascii="Times New Roman" w:hAnsi="Times New Roman" w:cs="Times New Roman"/>
          <w:sz w:val="27"/>
          <w:szCs w:val="27"/>
          <w:lang w:val="uk-UA"/>
        </w:rPr>
      </w:pPr>
      <w:r w:rsidRPr="009F6F28">
        <w:rPr>
          <w:rFonts w:ascii="Times New Roman" w:hAnsi="Times New Roman" w:cs="Times New Roman"/>
          <w:sz w:val="27"/>
          <w:szCs w:val="27"/>
          <w:lang w:val="uk-UA"/>
        </w:rPr>
        <w:t xml:space="preserve"> </w:t>
      </w:r>
      <w:r w:rsidR="005A1CBA" w:rsidRPr="009F6F28">
        <w:rPr>
          <w:rFonts w:ascii="Times New Roman" w:hAnsi="Times New Roman" w:cs="Times New Roman"/>
          <w:sz w:val="27"/>
          <w:szCs w:val="27"/>
          <w:lang w:val="uk-UA"/>
        </w:rPr>
        <w:t xml:space="preserve">     1</w:t>
      </w:r>
      <w:r w:rsidR="009F6F28" w:rsidRPr="009F6F28">
        <w:rPr>
          <w:rFonts w:ascii="Times New Roman" w:hAnsi="Times New Roman" w:cs="Times New Roman"/>
          <w:sz w:val="27"/>
          <w:szCs w:val="27"/>
          <w:lang w:val="uk-UA"/>
        </w:rPr>
        <w:t>5</w:t>
      </w:r>
      <w:r w:rsidR="004602A9" w:rsidRPr="009F6F28">
        <w:rPr>
          <w:rFonts w:ascii="Times New Roman" w:hAnsi="Times New Roman" w:cs="Times New Roman"/>
          <w:sz w:val="27"/>
          <w:szCs w:val="27"/>
          <w:lang w:val="uk-UA"/>
        </w:rPr>
        <w:t xml:space="preserve">. </w:t>
      </w:r>
      <w:r w:rsidR="00F548B1" w:rsidRPr="009F6F28">
        <w:rPr>
          <w:rFonts w:ascii="Times New Roman" w:hAnsi="Times New Roman" w:cs="Times New Roman"/>
          <w:sz w:val="27"/>
          <w:szCs w:val="27"/>
          <w:lang w:val="uk-UA"/>
        </w:rPr>
        <w:t xml:space="preserve">Відділу правового та інформаційного забезпечення </w:t>
      </w:r>
      <w:r w:rsidR="00D55C90" w:rsidRPr="009F6F28">
        <w:rPr>
          <w:rFonts w:ascii="Times New Roman" w:hAnsi="Times New Roman" w:cs="Times New Roman"/>
          <w:sz w:val="27"/>
          <w:szCs w:val="27"/>
          <w:lang w:val="uk-UA"/>
        </w:rPr>
        <w:t xml:space="preserve">селищної ради </w:t>
      </w:r>
      <w:r w:rsidR="004104C7">
        <w:rPr>
          <w:rFonts w:ascii="Times New Roman" w:hAnsi="Times New Roman" w:cs="Times New Roman"/>
          <w:sz w:val="27"/>
          <w:szCs w:val="27"/>
          <w:lang w:val="uk-UA"/>
        </w:rPr>
        <w:t xml:space="preserve"> в десятиденний термін </w:t>
      </w:r>
      <w:bookmarkStart w:id="0" w:name="_GoBack"/>
      <w:bookmarkEnd w:id="0"/>
      <w:r w:rsidR="002A77FB">
        <w:rPr>
          <w:rFonts w:ascii="Times New Roman" w:hAnsi="Times New Roman" w:cs="Times New Roman"/>
          <w:sz w:val="27"/>
          <w:szCs w:val="27"/>
          <w:lang w:val="uk-UA"/>
        </w:rPr>
        <w:t>оприлюдн</w:t>
      </w:r>
      <w:r w:rsidR="004104C7">
        <w:rPr>
          <w:rFonts w:ascii="Times New Roman" w:hAnsi="Times New Roman" w:cs="Times New Roman"/>
          <w:sz w:val="27"/>
          <w:szCs w:val="27"/>
          <w:lang w:val="uk-UA"/>
        </w:rPr>
        <w:t>и</w:t>
      </w:r>
      <w:r w:rsidR="002A77FB">
        <w:rPr>
          <w:rFonts w:ascii="Times New Roman" w:hAnsi="Times New Roman" w:cs="Times New Roman"/>
          <w:sz w:val="27"/>
          <w:szCs w:val="27"/>
          <w:lang w:val="uk-UA"/>
        </w:rPr>
        <w:t>ти</w:t>
      </w:r>
      <w:r w:rsidR="00C75EE8">
        <w:rPr>
          <w:rFonts w:ascii="Times New Roman" w:hAnsi="Times New Roman" w:cs="Times New Roman"/>
          <w:sz w:val="27"/>
          <w:szCs w:val="27"/>
          <w:lang w:val="uk-UA"/>
        </w:rPr>
        <w:t xml:space="preserve"> </w:t>
      </w:r>
      <w:r w:rsidR="002A77FB">
        <w:rPr>
          <w:rFonts w:ascii="Times New Roman" w:hAnsi="Times New Roman" w:cs="Times New Roman"/>
          <w:sz w:val="27"/>
          <w:szCs w:val="27"/>
          <w:lang w:val="uk-UA"/>
        </w:rPr>
        <w:t xml:space="preserve"> </w:t>
      </w:r>
      <w:r w:rsidR="00D55C90" w:rsidRPr="009F6F28">
        <w:rPr>
          <w:rFonts w:ascii="Times New Roman" w:hAnsi="Times New Roman" w:cs="Times New Roman"/>
          <w:sz w:val="27"/>
          <w:szCs w:val="27"/>
          <w:lang w:val="uk-UA"/>
        </w:rPr>
        <w:t xml:space="preserve">рішення </w:t>
      </w:r>
      <w:r w:rsidR="00C73B97" w:rsidRPr="009F6F28">
        <w:rPr>
          <w:rFonts w:ascii="Times New Roman" w:hAnsi="Times New Roman" w:cs="Times New Roman"/>
          <w:sz w:val="27"/>
          <w:szCs w:val="27"/>
          <w:lang w:val="uk-UA"/>
        </w:rPr>
        <w:t xml:space="preserve">  </w:t>
      </w:r>
      <w:r w:rsidR="00F65696" w:rsidRPr="009F6F28">
        <w:rPr>
          <w:rFonts w:ascii="Times New Roman" w:hAnsi="Times New Roman" w:cs="Times New Roman"/>
          <w:sz w:val="27"/>
          <w:szCs w:val="27"/>
          <w:lang w:val="uk-UA"/>
        </w:rPr>
        <w:t>у</w:t>
      </w:r>
      <w:r w:rsidR="004602A9" w:rsidRPr="009F6F28">
        <w:rPr>
          <w:rFonts w:ascii="Times New Roman" w:hAnsi="Times New Roman" w:cs="Times New Roman"/>
          <w:sz w:val="27"/>
          <w:szCs w:val="27"/>
          <w:lang w:val="uk-UA"/>
        </w:rPr>
        <w:t xml:space="preserve"> газеті "</w:t>
      </w:r>
      <w:proofErr w:type="spellStart"/>
      <w:r w:rsidR="004602A9" w:rsidRPr="009F6F28">
        <w:rPr>
          <w:rFonts w:ascii="Times New Roman" w:hAnsi="Times New Roman" w:cs="Times New Roman"/>
          <w:sz w:val="27"/>
          <w:szCs w:val="27"/>
          <w:lang w:val="uk-UA"/>
        </w:rPr>
        <w:t>Глухівщина</w:t>
      </w:r>
      <w:proofErr w:type="spellEnd"/>
      <w:r w:rsidR="004602A9" w:rsidRPr="009F6F28">
        <w:rPr>
          <w:rFonts w:ascii="Times New Roman" w:hAnsi="Times New Roman" w:cs="Times New Roman"/>
          <w:sz w:val="27"/>
          <w:szCs w:val="27"/>
          <w:lang w:val="uk-UA"/>
        </w:rPr>
        <w:t>"</w:t>
      </w:r>
      <w:r w:rsidR="00F951B4" w:rsidRPr="009F6F28">
        <w:rPr>
          <w:rFonts w:ascii="Times New Roman" w:hAnsi="Times New Roman" w:cs="Times New Roman"/>
          <w:sz w:val="27"/>
          <w:szCs w:val="27"/>
          <w:lang w:val="uk-UA"/>
        </w:rPr>
        <w:t>, відповідно до частини четвертої статті 28 Бюджетного кодексу України</w:t>
      </w:r>
      <w:r w:rsidR="00612250" w:rsidRPr="009F6F28">
        <w:rPr>
          <w:rFonts w:ascii="Times New Roman" w:hAnsi="Times New Roman" w:cs="Times New Roman"/>
          <w:sz w:val="27"/>
          <w:szCs w:val="27"/>
          <w:lang w:val="uk-UA"/>
        </w:rPr>
        <w:t>.</w:t>
      </w:r>
    </w:p>
    <w:p w:rsidR="002A3A88" w:rsidRPr="009F6F28" w:rsidRDefault="005A1CBA" w:rsidP="009F6F28">
      <w:pPr>
        <w:spacing w:before="120" w:after="0" w:line="240" w:lineRule="auto"/>
        <w:ind w:firstLine="426"/>
        <w:jc w:val="both"/>
        <w:rPr>
          <w:rFonts w:ascii="Times New Roman" w:eastAsia="Times New Roman" w:hAnsi="Times New Roman" w:cs="Times New Roman"/>
          <w:sz w:val="27"/>
          <w:szCs w:val="27"/>
        </w:rPr>
      </w:pPr>
      <w:r w:rsidRPr="009F6F28">
        <w:rPr>
          <w:rFonts w:ascii="Times New Roman" w:hAnsi="Times New Roman" w:cs="Times New Roman"/>
          <w:sz w:val="27"/>
          <w:szCs w:val="27"/>
        </w:rPr>
        <w:t>1</w:t>
      </w:r>
      <w:r w:rsidR="009F6F28" w:rsidRPr="009F6F28">
        <w:rPr>
          <w:rFonts w:ascii="Times New Roman" w:hAnsi="Times New Roman" w:cs="Times New Roman"/>
          <w:sz w:val="27"/>
          <w:szCs w:val="27"/>
        </w:rPr>
        <w:t>6</w:t>
      </w:r>
      <w:r w:rsidRPr="009F6F28">
        <w:rPr>
          <w:rFonts w:ascii="Times New Roman" w:hAnsi="Times New Roman" w:cs="Times New Roman"/>
          <w:sz w:val="27"/>
          <w:szCs w:val="27"/>
        </w:rPr>
        <w:t>.</w:t>
      </w:r>
      <w:r w:rsidR="007C792F" w:rsidRPr="009F6F28">
        <w:rPr>
          <w:rFonts w:ascii="Times New Roman" w:hAnsi="Times New Roman" w:cs="Times New Roman"/>
          <w:sz w:val="27"/>
          <w:szCs w:val="27"/>
        </w:rPr>
        <w:t xml:space="preserve"> </w:t>
      </w:r>
      <w:r w:rsidR="00465C11" w:rsidRPr="009F6F28">
        <w:rPr>
          <w:rFonts w:ascii="Times New Roman" w:hAnsi="Times New Roman" w:cs="Times New Roman"/>
          <w:sz w:val="27"/>
          <w:szCs w:val="27"/>
        </w:rPr>
        <w:t xml:space="preserve">Контроль за </w:t>
      </w:r>
      <w:r w:rsidR="007C792F" w:rsidRPr="009F6F28">
        <w:rPr>
          <w:rFonts w:ascii="Times New Roman" w:hAnsi="Times New Roman" w:cs="Times New Roman"/>
          <w:sz w:val="27"/>
          <w:szCs w:val="27"/>
        </w:rPr>
        <w:t>виконання</w:t>
      </w:r>
      <w:r w:rsidR="00465C11" w:rsidRPr="009F6F28">
        <w:rPr>
          <w:rFonts w:ascii="Times New Roman" w:hAnsi="Times New Roman" w:cs="Times New Roman"/>
          <w:sz w:val="27"/>
          <w:szCs w:val="27"/>
        </w:rPr>
        <w:t>м</w:t>
      </w:r>
      <w:r w:rsidR="007C792F" w:rsidRPr="009F6F28">
        <w:rPr>
          <w:rFonts w:ascii="Times New Roman" w:hAnsi="Times New Roman" w:cs="Times New Roman"/>
          <w:sz w:val="27"/>
          <w:szCs w:val="27"/>
        </w:rPr>
        <w:t xml:space="preserve"> </w:t>
      </w:r>
      <w:r w:rsidR="00F65696" w:rsidRPr="009F6F28">
        <w:rPr>
          <w:rFonts w:ascii="Times New Roman" w:hAnsi="Times New Roman" w:cs="Times New Roman"/>
          <w:sz w:val="27"/>
          <w:szCs w:val="27"/>
        </w:rPr>
        <w:t>цього</w:t>
      </w:r>
      <w:r w:rsidR="007C792F" w:rsidRPr="009F6F28">
        <w:rPr>
          <w:rFonts w:ascii="Times New Roman" w:hAnsi="Times New Roman" w:cs="Times New Roman"/>
          <w:sz w:val="27"/>
          <w:szCs w:val="27"/>
        </w:rPr>
        <w:t xml:space="preserve"> рішення покласти </w:t>
      </w:r>
      <w:r w:rsidR="006D4D57" w:rsidRPr="009F6F28">
        <w:rPr>
          <w:rFonts w:ascii="Times New Roman" w:eastAsia="Times New Roman" w:hAnsi="Times New Roman" w:cs="Times New Roman"/>
          <w:sz w:val="27"/>
          <w:szCs w:val="27"/>
        </w:rPr>
        <w:t>на постійну комісію з питань планування, бюджету, фінансів та соціально-економічного розвитку</w:t>
      </w:r>
      <w:r w:rsidR="007648F3" w:rsidRPr="009F6F28">
        <w:rPr>
          <w:rFonts w:ascii="Times New Roman" w:eastAsia="Times New Roman" w:hAnsi="Times New Roman" w:cs="Times New Roman"/>
          <w:sz w:val="27"/>
          <w:szCs w:val="27"/>
        </w:rPr>
        <w:t xml:space="preserve"> </w:t>
      </w:r>
      <w:r w:rsidR="00F951B4" w:rsidRPr="009F6F28">
        <w:rPr>
          <w:rFonts w:ascii="Times New Roman" w:eastAsia="Times New Roman" w:hAnsi="Times New Roman" w:cs="Times New Roman"/>
          <w:sz w:val="27"/>
          <w:szCs w:val="27"/>
        </w:rPr>
        <w:t>відповідно до частини 1 статті 114 Бюджетного кодексу України</w:t>
      </w:r>
      <w:r w:rsidR="006D4D57" w:rsidRPr="009F6F28">
        <w:rPr>
          <w:rFonts w:ascii="Times New Roman" w:eastAsia="Times New Roman" w:hAnsi="Times New Roman" w:cs="Times New Roman"/>
          <w:sz w:val="27"/>
          <w:szCs w:val="27"/>
        </w:rPr>
        <w:t>.</w:t>
      </w: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7A0268" w:rsidRPr="009F6F28" w:rsidRDefault="007A0268" w:rsidP="009F6F28">
      <w:pPr>
        <w:spacing w:after="0" w:line="240" w:lineRule="auto"/>
        <w:jc w:val="both"/>
        <w:rPr>
          <w:rFonts w:ascii="Times New Roman" w:eastAsia="Times New Roman" w:hAnsi="Times New Roman" w:cs="Times New Roman"/>
          <w:b/>
          <w:sz w:val="27"/>
          <w:szCs w:val="27"/>
        </w:rPr>
      </w:pPr>
    </w:p>
    <w:p w:rsidR="002A3A88" w:rsidRPr="009F6F28" w:rsidRDefault="006D4D57" w:rsidP="009F6F28">
      <w:pPr>
        <w:spacing w:after="0" w:line="240" w:lineRule="auto"/>
        <w:jc w:val="both"/>
        <w:rPr>
          <w:rFonts w:ascii="Times New Roman" w:eastAsia="Times New Roman" w:hAnsi="Times New Roman" w:cs="Times New Roman"/>
          <w:b/>
          <w:sz w:val="27"/>
          <w:szCs w:val="27"/>
        </w:rPr>
      </w:pPr>
      <w:r w:rsidRPr="009F6F28">
        <w:rPr>
          <w:rFonts w:ascii="Times New Roman" w:eastAsia="Times New Roman" w:hAnsi="Times New Roman" w:cs="Times New Roman"/>
          <w:b/>
          <w:sz w:val="27"/>
          <w:szCs w:val="27"/>
        </w:rPr>
        <w:t xml:space="preserve">Селищний голова  </w:t>
      </w:r>
      <w:r w:rsidRPr="009F6F28">
        <w:rPr>
          <w:rFonts w:ascii="Times New Roman" w:eastAsia="Times New Roman" w:hAnsi="Times New Roman" w:cs="Times New Roman"/>
          <w:b/>
          <w:sz w:val="27"/>
          <w:szCs w:val="27"/>
        </w:rPr>
        <w:tab/>
        <w:t xml:space="preserve">       </w:t>
      </w:r>
      <w:r w:rsidR="00200B6D" w:rsidRPr="009F6F28">
        <w:rPr>
          <w:rFonts w:ascii="Times New Roman" w:eastAsia="Times New Roman" w:hAnsi="Times New Roman" w:cs="Times New Roman"/>
          <w:b/>
          <w:sz w:val="27"/>
          <w:szCs w:val="27"/>
        </w:rPr>
        <w:t xml:space="preserve">              </w:t>
      </w:r>
      <w:r w:rsidRPr="009F6F28">
        <w:rPr>
          <w:rFonts w:ascii="Times New Roman" w:eastAsia="Times New Roman" w:hAnsi="Times New Roman" w:cs="Times New Roman"/>
          <w:b/>
          <w:sz w:val="27"/>
          <w:szCs w:val="27"/>
        </w:rPr>
        <w:t xml:space="preserve">                       Ю</w:t>
      </w:r>
      <w:r w:rsidR="000A6C88" w:rsidRPr="009F6F28">
        <w:rPr>
          <w:rFonts w:ascii="Times New Roman" w:eastAsia="Times New Roman" w:hAnsi="Times New Roman" w:cs="Times New Roman"/>
          <w:b/>
          <w:sz w:val="27"/>
          <w:szCs w:val="27"/>
        </w:rPr>
        <w:t xml:space="preserve">рій </w:t>
      </w:r>
      <w:r w:rsidRPr="009F6F28">
        <w:rPr>
          <w:rFonts w:ascii="Times New Roman" w:eastAsia="Times New Roman" w:hAnsi="Times New Roman" w:cs="Times New Roman"/>
          <w:b/>
          <w:sz w:val="27"/>
          <w:szCs w:val="27"/>
        </w:rPr>
        <w:t>М</w:t>
      </w:r>
      <w:r w:rsidR="000A6C88" w:rsidRPr="009F6F28">
        <w:rPr>
          <w:rFonts w:ascii="Times New Roman" w:eastAsia="Times New Roman" w:hAnsi="Times New Roman" w:cs="Times New Roman"/>
          <w:b/>
          <w:sz w:val="27"/>
          <w:szCs w:val="27"/>
        </w:rPr>
        <w:t>АТВІЄНКО</w:t>
      </w:r>
    </w:p>
    <w:p w:rsidR="002A3A88" w:rsidRPr="009F6F28" w:rsidRDefault="002A3A88" w:rsidP="009F6F28">
      <w:pPr>
        <w:spacing w:after="0" w:line="240" w:lineRule="auto"/>
        <w:jc w:val="both"/>
        <w:rPr>
          <w:rFonts w:ascii="Times New Roman" w:eastAsia="Times New Roman" w:hAnsi="Times New Roman" w:cs="Times New Roman"/>
          <w:b/>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p w:rsidR="002A3A88" w:rsidRPr="009F6F28" w:rsidRDefault="002A3A88" w:rsidP="009F6F28">
      <w:pPr>
        <w:spacing w:after="0" w:line="240" w:lineRule="auto"/>
        <w:jc w:val="both"/>
        <w:rPr>
          <w:rFonts w:ascii="Times New Roman" w:eastAsia="Times New Roman" w:hAnsi="Times New Roman" w:cs="Times New Roman"/>
          <w:sz w:val="27"/>
          <w:szCs w:val="27"/>
        </w:rPr>
      </w:pPr>
    </w:p>
    <w:sectPr w:rsidR="002A3A88" w:rsidRPr="009F6F28" w:rsidSect="005A1CBA">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A52" w:rsidRDefault="001B1A52" w:rsidP="00FC3746">
      <w:pPr>
        <w:spacing w:after="0" w:line="240" w:lineRule="auto"/>
      </w:pPr>
      <w:r>
        <w:separator/>
      </w:r>
    </w:p>
  </w:endnote>
  <w:endnote w:type="continuationSeparator" w:id="0">
    <w:p w:rsidR="001B1A52" w:rsidRDefault="001B1A52" w:rsidP="00FC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A52" w:rsidRDefault="001B1A52" w:rsidP="00FC3746">
      <w:pPr>
        <w:spacing w:after="0" w:line="240" w:lineRule="auto"/>
      </w:pPr>
      <w:r>
        <w:separator/>
      </w:r>
    </w:p>
  </w:footnote>
  <w:footnote w:type="continuationSeparator" w:id="0">
    <w:p w:rsidR="001B1A52" w:rsidRDefault="001B1A52" w:rsidP="00FC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80D39"/>
    <w:multiLevelType w:val="hybridMultilevel"/>
    <w:tmpl w:val="BA9C74F2"/>
    <w:lvl w:ilvl="0" w:tplc="FA16E318">
      <w:start w:val="1"/>
      <w:numFmt w:val="decimal"/>
      <w:lvlText w:val="%1."/>
      <w:lvlJc w:val="left"/>
      <w:pPr>
        <w:ind w:left="967" w:hanging="390"/>
      </w:pPr>
      <w:rPr>
        <w:rFonts w:eastAsiaTheme="minorEastAsia"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67AF7902"/>
    <w:multiLevelType w:val="hybridMultilevel"/>
    <w:tmpl w:val="43686AF4"/>
    <w:lvl w:ilvl="0" w:tplc="7EFE3DF4">
      <w:start w:val="2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7FD86715"/>
    <w:multiLevelType w:val="multilevel"/>
    <w:tmpl w:val="AFF86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3A88"/>
    <w:rsid w:val="0001179A"/>
    <w:rsid w:val="00016E26"/>
    <w:rsid w:val="000248B8"/>
    <w:rsid w:val="00024EDB"/>
    <w:rsid w:val="00026627"/>
    <w:rsid w:val="00031EDC"/>
    <w:rsid w:val="000375D3"/>
    <w:rsid w:val="00084EA0"/>
    <w:rsid w:val="00096B8B"/>
    <w:rsid w:val="000A6C88"/>
    <w:rsid w:val="000B0A4C"/>
    <w:rsid w:val="000C6F96"/>
    <w:rsid w:val="000D515F"/>
    <w:rsid w:val="000E7577"/>
    <w:rsid w:val="000F1BB5"/>
    <w:rsid w:val="00104242"/>
    <w:rsid w:val="001273E9"/>
    <w:rsid w:val="00133EDB"/>
    <w:rsid w:val="001459FF"/>
    <w:rsid w:val="00145A2B"/>
    <w:rsid w:val="0016625A"/>
    <w:rsid w:val="00172E9B"/>
    <w:rsid w:val="001846D0"/>
    <w:rsid w:val="00184969"/>
    <w:rsid w:val="00185B87"/>
    <w:rsid w:val="001965D4"/>
    <w:rsid w:val="00197131"/>
    <w:rsid w:val="001B1A52"/>
    <w:rsid w:val="001B3719"/>
    <w:rsid w:val="001C5561"/>
    <w:rsid w:val="001C6125"/>
    <w:rsid w:val="001E7DBF"/>
    <w:rsid w:val="001F33BA"/>
    <w:rsid w:val="00200B6D"/>
    <w:rsid w:val="00224B37"/>
    <w:rsid w:val="0022797C"/>
    <w:rsid w:val="00230383"/>
    <w:rsid w:val="00231318"/>
    <w:rsid w:val="00235618"/>
    <w:rsid w:val="00236A72"/>
    <w:rsid w:val="00236FA8"/>
    <w:rsid w:val="00245FC1"/>
    <w:rsid w:val="00246ECB"/>
    <w:rsid w:val="0024752A"/>
    <w:rsid w:val="00262F16"/>
    <w:rsid w:val="00264E62"/>
    <w:rsid w:val="00267FCC"/>
    <w:rsid w:val="002711FE"/>
    <w:rsid w:val="002A01E5"/>
    <w:rsid w:val="002A39A6"/>
    <w:rsid w:val="002A3A88"/>
    <w:rsid w:val="002A77FB"/>
    <w:rsid w:val="002C22C1"/>
    <w:rsid w:val="002D3D20"/>
    <w:rsid w:val="002D696C"/>
    <w:rsid w:val="002E1237"/>
    <w:rsid w:val="002E711F"/>
    <w:rsid w:val="00326E4C"/>
    <w:rsid w:val="00343A25"/>
    <w:rsid w:val="003756F1"/>
    <w:rsid w:val="00382B87"/>
    <w:rsid w:val="00385F14"/>
    <w:rsid w:val="003A2083"/>
    <w:rsid w:val="003C6D37"/>
    <w:rsid w:val="003D7F01"/>
    <w:rsid w:val="003F0EE2"/>
    <w:rsid w:val="003F549C"/>
    <w:rsid w:val="00405019"/>
    <w:rsid w:val="00407294"/>
    <w:rsid w:val="004104C7"/>
    <w:rsid w:val="0042709A"/>
    <w:rsid w:val="00453470"/>
    <w:rsid w:val="004602A9"/>
    <w:rsid w:val="00464DF4"/>
    <w:rsid w:val="00465C11"/>
    <w:rsid w:val="00465E86"/>
    <w:rsid w:val="00473488"/>
    <w:rsid w:val="00474EC5"/>
    <w:rsid w:val="004B324B"/>
    <w:rsid w:val="004C6B24"/>
    <w:rsid w:val="004D01C0"/>
    <w:rsid w:val="004D3497"/>
    <w:rsid w:val="004E1084"/>
    <w:rsid w:val="004E33F7"/>
    <w:rsid w:val="004E433E"/>
    <w:rsid w:val="00515EA0"/>
    <w:rsid w:val="00527FDE"/>
    <w:rsid w:val="00547389"/>
    <w:rsid w:val="00553EFA"/>
    <w:rsid w:val="00557788"/>
    <w:rsid w:val="00561FA2"/>
    <w:rsid w:val="00564F3B"/>
    <w:rsid w:val="00570E50"/>
    <w:rsid w:val="00575DCD"/>
    <w:rsid w:val="00585A99"/>
    <w:rsid w:val="00587974"/>
    <w:rsid w:val="005A1CBA"/>
    <w:rsid w:val="005A737C"/>
    <w:rsid w:val="005B2C68"/>
    <w:rsid w:val="005D534E"/>
    <w:rsid w:val="005D5E8D"/>
    <w:rsid w:val="005D5EE7"/>
    <w:rsid w:val="005F6EBB"/>
    <w:rsid w:val="006052C7"/>
    <w:rsid w:val="00612250"/>
    <w:rsid w:val="0062720C"/>
    <w:rsid w:val="00632209"/>
    <w:rsid w:val="00643BE3"/>
    <w:rsid w:val="0065006F"/>
    <w:rsid w:val="00674E58"/>
    <w:rsid w:val="00696A59"/>
    <w:rsid w:val="006973DE"/>
    <w:rsid w:val="006C074E"/>
    <w:rsid w:val="006D3184"/>
    <w:rsid w:val="006D4D57"/>
    <w:rsid w:val="006E29BE"/>
    <w:rsid w:val="006F3147"/>
    <w:rsid w:val="00703F84"/>
    <w:rsid w:val="00711D34"/>
    <w:rsid w:val="00715170"/>
    <w:rsid w:val="00736898"/>
    <w:rsid w:val="00737092"/>
    <w:rsid w:val="00743FAC"/>
    <w:rsid w:val="0075063E"/>
    <w:rsid w:val="007648F3"/>
    <w:rsid w:val="00776D34"/>
    <w:rsid w:val="0077737A"/>
    <w:rsid w:val="007A0268"/>
    <w:rsid w:val="007A5F1A"/>
    <w:rsid w:val="007A7153"/>
    <w:rsid w:val="007B0332"/>
    <w:rsid w:val="007B71BB"/>
    <w:rsid w:val="007C5185"/>
    <w:rsid w:val="007C792F"/>
    <w:rsid w:val="007D1324"/>
    <w:rsid w:val="007E39BF"/>
    <w:rsid w:val="007F1D0E"/>
    <w:rsid w:val="007F23B7"/>
    <w:rsid w:val="007F73D1"/>
    <w:rsid w:val="008059AD"/>
    <w:rsid w:val="00810EEF"/>
    <w:rsid w:val="0084117C"/>
    <w:rsid w:val="00845356"/>
    <w:rsid w:val="008604CF"/>
    <w:rsid w:val="00864BA3"/>
    <w:rsid w:val="0087298F"/>
    <w:rsid w:val="008915E8"/>
    <w:rsid w:val="0089553D"/>
    <w:rsid w:val="008A3830"/>
    <w:rsid w:val="008B750E"/>
    <w:rsid w:val="008C2D8F"/>
    <w:rsid w:val="008C51D5"/>
    <w:rsid w:val="008F4F66"/>
    <w:rsid w:val="00901C43"/>
    <w:rsid w:val="00906DCA"/>
    <w:rsid w:val="00907215"/>
    <w:rsid w:val="0091058A"/>
    <w:rsid w:val="009129DD"/>
    <w:rsid w:val="00930831"/>
    <w:rsid w:val="0093226B"/>
    <w:rsid w:val="00935E3D"/>
    <w:rsid w:val="00942151"/>
    <w:rsid w:val="00950192"/>
    <w:rsid w:val="00955F4E"/>
    <w:rsid w:val="009645AB"/>
    <w:rsid w:val="00964C29"/>
    <w:rsid w:val="00994611"/>
    <w:rsid w:val="009B7654"/>
    <w:rsid w:val="009C0733"/>
    <w:rsid w:val="009C3E00"/>
    <w:rsid w:val="009C5404"/>
    <w:rsid w:val="009F6F28"/>
    <w:rsid w:val="00A046FA"/>
    <w:rsid w:val="00A11E3A"/>
    <w:rsid w:val="00A16BEA"/>
    <w:rsid w:val="00A240E7"/>
    <w:rsid w:val="00A358D9"/>
    <w:rsid w:val="00A40B2D"/>
    <w:rsid w:val="00A521AF"/>
    <w:rsid w:val="00A54998"/>
    <w:rsid w:val="00A5517C"/>
    <w:rsid w:val="00A66E39"/>
    <w:rsid w:val="00A80F10"/>
    <w:rsid w:val="00A81070"/>
    <w:rsid w:val="00A8154D"/>
    <w:rsid w:val="00A86532"/>
    <w:rsid w:val="00A97DDB"/>
    <w:rsid w:val="00AB313F"/>
    <w:rsid w:val="00AC21B9"/>
    <w:rsid w:val="00AE59AD"/>
    <w:rsid w:val="00AF5F64"/>
    <w:rsid w:val="00AF607D"/>
    <w:rsid w:val="00B10228"/>
    <w:rsid w:val="00B2070C"/>
    <w:rsid w:val="00B4484B"/>
    <w:rsid w:val="00B50EFD"/>
    <w:rsid w:val="00B520CA"/>
    <w:rsid w:val="00B577A0"/>
    <w:rsid w:val="00B729F8"/>
    <w:rsid w:val="00B72B7F"/>
    <w:rsid w:val="00B75EC1"/>
    <w:rsid w:val="00B83CD1"/>
    <w:rsid w:val="00B87004"/>
    <w:rsid w:val="00B871FE"/>
    <w:rsid w:val="00B91F05"/>
    <w:rsid w:val="00B96E29"/>
    <w:rsid w:val="00BB137A"/>
    <w:rsid w:val="00BB1EEF"/>
    <w:rsid w:val="00BE34C8"/>
    <w:rsid w:val="00BF30D5"/>
    <w:rsid w:val="00C07F16"/>
    <w:rsid w:val="00C20819"/>
    <w:rsid w:val="00C2266F"/>
    <w:rsid w:val="00C33BCC"/>
    <w:rsid w:val="00C35438"/>
    <w:rsid w:val="00C5264F"/>
    <w:rsid w:val="00C73B97"/>
    <w:rsid w:val="00C75EE8"/>
    <w:rsid w:val="00C93B4F"/>
    <w:rsid w:val="00C96D9A"/>
    <w:rsid w:val="00CB71CC"/>
    <w:rsid w:val="00CD2EC0"/>
    <w:rsid w:val="00D13621"/>
    <w:rsid w:val="00D27F40"/>
    <w:rsid w:val="00D31765"/>
    <w:rsid w:val="00D34CD5"/>
    <w:rsid w:val="00D35C78"/>
    <w:rsid w:val="00D55C90"/>
    <w:rsid w:val="00D73F73"/>
    <w:rsid w:val="00D761ED"/>
    <w:rsid w:val="00D813E1"/>
    <w:rsid w:val="00D8503A"/>
    <w:rsid w:val="00D8678C"/>
    <w:rsid w:val="00D913D1"/>
    <w:rsid w:val="00D942CD"/>
    <w:rsid w:val="00DA574C"/>
    <w:rsid w:val="00DB18AE"/>
    <w:rsid w:val="00DB3145"/>
    <w:rsid w:val="00DD7589"/>
    <w:rsid w:val="00DE61A6"/>
    <w:rsid w:val="00DF6C69"/>
    <w:rsid w:val="00E12879"/>
    <w:rsid w:val="00E14AE2"/>
    <w:rsid w:val="00E24AEA"/>
    <w:rsid w:val="00E351C8"/>
    <w:rsid w:val="00E564A5"/>
    <w:rsid w:val="00E82CD2"/>
    <w:rsid w:val="00E83042"/>
    <w:rsid w:val="00E8517A"/>
    <w:rsid w:val="00E92CFD"/>
    <w:rsid w:val="00EA5222"/>
    <w:rsid w:val="00EB1AA0"/>
    <w:rsid w:val="00EB62B5"/>
    <w:rsid w:val="00EC6D2D"/>
    <w:rsid w:val="00ED4969"/>
    <w:rsid w:val="00EE212E"/>
    <w:rsid w:val="00EE2135"/>
    <w:rsid w:val="00F1155F"/>
    <w:rsid w:val="00F13D4C"/>
    <w:rsid w:val="00F548B1"/>
    <w:rsid w:val="00F65696"/>
    <w:rsid w:val="00F80320"/>
    <w:rsid w:val="00F8546E"/>
    <w:rsid w:val="00F951B4"/>
    <w:rsid w:val="00FA61B3"/>
    <w:rsid w:val="00FA6457"/>
    <w:rsid w:val="00FA7BEB"/>
    <w:rsid w:val="00FB1C1D"/>
    <w:rsid w:val="00FC27FD"/>
    <w:rsid w:val="00FC3746"/>
    <w:rsid w:val="00FD19A8"/>
    <w:rsid w:val="00FF5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7F05EB"/>
  <w15:docId w15:val="{1C95B91A-9E1E-4814-9A14-16D43CA4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51C8"/>
    <w:pPr>
      <w:spacing w:after="0" w:line="240" w:lineRule="auto"/>
      <w:jc w:val="both"/>
    </w:pPr>
    <w:rPr>
      <w:rFonts w:ascii="Times New Roman" w:eastAsia="Times New Roman" w:hAnsi="Times New Roman" w:cs="Times New Roman"/>
      <w:sz w:val="28"/>
      <w:szCs w:val="20"/>
      <w:lang w:val="ru-RU" w:eastAsia="ru-RU"/>
    </w:rPr>
  </w:style>
  <w:style w:type="character" w:customStyle="1" w:styleId="a4">
    <w:name w:val="Основной текст Знак"/>
    <w:basedOn w:val="a0"/>
    <w:link w:val="a3"/>
    <w:rsid w:val="00E351C8"/>
    <w:rPr>
      <w:rFonts w:ascii="Times New Roman" w:eastAsia="Times New Roman" w:hAnsi="Times New Roman" w:cs="Times New Roman"/>
      <w:sz w:val="28"/>
      <w:szCs w:val="20"/>
      <w:lang w:val="ru-RU" w:eastAsia="ru-RU"/>
    </w:rPr>
  </w:style>
  <w:style w:type="paragraph" w:styleId="a5">
    <w:name w:val="Normal (Web)"/>
    <w:basedOn w:val="a"/>
    <w:uiPriority w:val="99"/>
    <w:unhideWhenUsed/>
    <w:rsid w:val="00BE34C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rsid w:val="009C0733"/>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9C0733"/>
    <w:rPr>
      <w:rFonts w:ascii="Times New Roman" w:eastAsia="Times New Roman" w:hAnsi="Times New Roman" w:cs="Times New Roman"/>
      <w:sz w:val="24"/>
      <w:szCs w:val="24"/>
      <w:lang w:eastAsia="ru-RU"/>
    </w:rPr>
  </w:style>
  <w:style w:type="character" w:styleId="a8">
    <w:name w:val="Hyperlink"/>
    <w:uiPriority w:val="99"/>
    <w:rsid w:val="009C0733"/>
    <w:rPr>
      <w:color w:val="0000FF"/>
      <w:u w:val="single"/>
    </w:rPr>
  </w:style>
  <w:style w:type="paragraph" w:styleId="a9">
    <w:name w:val="Balloon Text"/>
    <w:basedOn w:val="a"/>
    <w:link w:val="aa"/>
    <w:uiPriority w:val="99"/>
    <w:semiHidden/>
    <w:unhideWhenUsed/>
    <w:rsid w:val="002E123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E1237"/>
    <w:rPr>
      <w:rFonts w:ascii="Segoe UI" w:hAnsi="Segoe UI" w:cs="Segoe UI"/>
      <w:sz w:val="18"/>
      <w:szCs w:val="18"/>
    </w:rPr>
  </w:style>
  <w:style w:type="paragraph" w:styleId="HTML">
    <w:name w:val="HTML Preformatted"/>
    <w:basedOn w:val="a"/>
    <w:link w:val="HTML0"/>
    <w:rsid w:val="0061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12250"/>
    <w:rPr>
      <w:rFonts w:ascii="Courier New" w:eastAsia="Times New Roman" w:hAnsi="Courier New" w:cs="Courier New"/>
      <w:sz w:val="20"/>
      <w:szCs w:val="20"/>
      <w:lang w:val="ru-RU" w:eastAsia="ru-RU"/>
    </w:rPr>
  </w:style>
  <w:style w:type="character" w:styleId="ab">
    <w:name w:val="Strong"/>
    <w:basedOn w:val="a0"/>
    <w:uiPriority w:val="22"/>
    <w:qFormat/>
    <w:rsid w:val="00643BE3"/>
    <w:rPr>
      <w:b/>
      <w:bCs/>
    </w:rPr>
  </w:style>
  <w:style w:type="paragraph" w:styleId="ac">
    <w:name w:val="header"/>
    <w:basedOn w:val="a"/>
    <w:link w:val="ad"/>
    <w:uiPriority w:val="99"/>
    <w:unhideWhenUsed/>
    <w:rsid w:val="00FC3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3746"/>
  </w:style>
  <w:style w:type="paragraph" w:styleId="ae">
    <w:name w:val="footer"/>
    <w:basedOn w:val="a"/>
    <w:link w:val="af"/>
    <w:uiPriority w:val="99"/>
    <w:unhideWhenUsed/>
    <w:rsid w:val="00FC3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3746"/>
  </w:style>
  <w:style w:type="paragraph" w:styleId="af0">
    <w:name w:val="List Paragraph"/>
    <w:basedOn w:val="a"/>
    <w:uiPriority w:val="34"/>
    <w:qFormat/>
    <w:rsid w:val="00EA5222"/>
    <w:pPr>
      <w:ind w:left="720"/>
      <w:contextualSpacing/>
    </w:pPr>
  </w:style>
  <w:style w:type="character" w:customStyle="1" w:styleId="rvts37">
    <w:name w:val="rvts37"/>
    <w:basedOn w:val="a0"/>
    <w:rsid w:val="00906DCA"/>
  </w:style>
  <w:style w:type="paragraph" w:styleId="af1">
    <w:name w:val="No Spacing"/>
    <w:uiPriority w:val="1"/>
    <w:qFormat/>
    <w:rsid w:val="002E711F"/>
    <w:pPr>
      <w:spacing w:after="0" w:line="240" w:lineRule="auto"/>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520007">
      <w:bodyDiv w:val="1"/>
      <w:marLeft w:val="0"/>
      <w:marRight w:val="0"/>
      <w:marTop w:val="0"/>
      <w:marBottom w:val="0"/>
      <w:divBdr>
        <w:top w:val="none" w:sz="0" w:space="0" w:color="auto"/>
        <w:left w:val="none" w:sz="0" w:space="0" w:color="auto"/>
        <w:bottom w:val="none" w:sz="0" w:space="0" w:color="auto"/>
        <w:right w:val="none" w:sz="0" w:space="0" w:color="auto"/>
      </w:divBdr>
    </w:div>
    <w:div w:id="1122456360">
      <w:bodyDiv w:val="1"/>
      <w:marLeft w:val="0"/>
      <w:marRight w:val="0"/>
      <w:marTop w:val="0"/>
      <w:marBottom w:val="0"/>
      <w:divBdr>
        <w:top w:val="none" w:sz="0" w:space="0" w:color="auto"/>
        <w:left w:val="none" w:sz="0" w:space="0" w:color="auto"/>
        <w:bottom w:val="none" w:sz="0" w:space="0" w:color="auto"/>
        <w:right w:val="none" w:sz="0" w:space="0" w:color="auto"/>
      </w:divBdr>
    </w:div>
    <w:div w:id="1256668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A2D79-BA8E-4596-B8B9-4CF7BDA2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4</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TIMYRA</dc:creator>
  <cp:lastModifiedBy>Nadiya Mukolaivna</cp:lastModifiedBy>
  <cp:revision>107</cp:revision>
  <cp:lastPrinted>2024-12-23T12:34:00Z</cp:lastPrinted>
  <dcterms:created xsi:type="dcterms:W3CDTF">2017-12-20T12:54:00Z</dcterms:created>
  <dcterms:modified xsi:type="dcterms:W3CDTF">2025-12-16T09:33:00Z</dcterms:modified>
</cp:coreProperties>
</file>