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77AF2" w14:textId="3A1CDB1A" w:rsidR="00621219" w:rsidRDefault="001378CD" w:rsidP="00621219">
      <w:pPr>
        <w:pStyle w:val="1"/>
        <w:jc w:val="center"/>
        <w:rPr>
          <w:lang w:val="uk-UA"/>
        </w:rPr>
      </w:pPr>
      <w:r>
        <w:rPr>
          <w:lang w:val="uk-UA"/>
        </w:rPr>
        <w:t xml:space="preserve">   </w:t>
      </w:r>
      <w:r w:rsidR="00621219">
        <w:rPr>
          <w:noProof/>
          <w:lang w:val="en-US"/>
        </w:rPr>
        <w:drawing>
          <wp:inline distT="0" distB="0" distL="0" distR="0" wp14:anchorId="742CBF72" wp14:editId="73B95B18">
            <wp:extent cx="509270" cy="74803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459F3" w14:textId="77777777" w:rsidR="00621219" w:rsidRDefault="00621219" w:rsidP="0062121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ШАЛИГИНСЬКА СЕЛИЩНА РАДА</w:t>
      </w:r>
    </w:p>
    <w:p w14:paraId="72DB966B" w14:textId="77777777" w:rsidR="00621219" w:rsidRDefault="00621219" w:rsidP="0062121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ШОСТКИНСЬКИЙ РАЙОН СУМСЬКА ОБЛАСТЬ</w:t>
      </w:r>
    </w:p>
    <w:p w14:paraId="6D266A39" w14:textId="77777777" w:rsidR="00621219" w:rsidRDefault="00621219" w:rsidP="00621219">
      <w:pPr>
        <w:tabs>
          <w:tab w:val="left" w:pos="170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ВОСЬМЕ СКЛИКАННЯ</w:t>
      </w:r>
    </w:p>
    <w:p w14:paraId="75C60783" w14:textId="47F62EE6" w:rsidR="00621219" w:rsidRDefault="00956B07" w:rsidP="00621219">
      <w:pPr>
        <w:tabs>
          <w:tab w:val="left" w:pos="170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</w:t>
      </w:r>
      <w:r w:rsidR="000E7AF0">
        <w:rPr>
          <w:rFonts w:ascii="Times New Roman" w:hAnsi="Times New Roman" w:cs="Times New Roman"/>
          <w:sz w:val="28"/>
          <w:szCs w:val="28"/>
        </w:rPr>
        <w:t xml:space="preserve"> </w:t>
      </w:r>
      <w:r w:rsidR="00B55834">
        <w:rPr>
          <w:rFonts w:ascii="Times New Roman" w:hAnsi="Times New Roman" w:cs="Times New Roman"/>
          <w:sz w:val="28"/>
          <w:szCs w:val="28"/>
        </w:rPr>
        <w:t>ТРЕТЯ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D78">
        <w:rPr>
          <w:rFonts w:ascii="Times New Roman" w:hAnsi="Times New Roman" w:cs="Times New Roman"/>
          <w:sz w:val="28"/>
          <w:szCs w:val="28"/>
        </w:rPr>
        <w:t xml:space="preserve"> </w:t>
      </w:r>
      <w:r w:rsidR="00621219">
        <w:rPr>
          <w:rFonts w:ascii="Times New Roman" w:hAnsi="Times New Roman" w:cs="Times New Roman"/>
          <w:sz w:val="28"/>
          <w:szCs w:val="28"/>
        </w:rPr>
        <w:t xml:space="preserve">СЕСІЯ  </w:t>
      </w:r>
    </w:p>
    <w:p w14:paraId="491B21B4" w14:textId="77777777" w:rsidR="00621219" w:rsidRPr="004507EC" w:rsidRDefault="00621219" w:rsidP="00621219">
      <w:pPr>
        <w:tabs>
          <w:tab w:val="left" w:pos="3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7EC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4507EC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4507EC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30E8CCA2" w14:textId="77777777" w:rsidR="00621219" w:rsidRDefault="00621219" w:rsidP="00621219">
      <w:pPr>
        <w:tabs>
          <w:tab w:val="left" w:pos="3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FF3F50" w14:textId="74772E2C" w:rsidR="00621219" w:rsidRDefault="00B55834" w:rsidP="00621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956B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62121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2121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621219">
        <w:rPr>
          <w:rFonts w:ascii="Times New Roman" w:hAnsi="Times New Roman" w:cs="Times New Roman"/>
          <w:sz w:val="28"/>
          <w:szCs w:val="28"/>
        </w:rPr>
        <w:t>Шалигине</w:t>
      </w:r>
      <w:proofErr w:type="spellEnd"/>
    </w:p>
    <w:p w14:paraId="12F07E4E" w14:textId="7EDBB309" w:rsidR="00D6753A" w:rsidRDefault="00D6753A"/>
    <w:p w14:paraId="61213AD9" w14:textId="77777777" w:rsidR="008567C2" w:rsidRDefault="008567C2">
      <w:pPr>
        <w:rPr>
          <w:rFonts w:ascii="Times New Roman" w:hAnsi="Times New Roman" w:cs="Times New Roman"/>
          <w:b/>
          <w:sz w:val="28"/>
          <w:szCs w:val="28"/>
        </w:rPr>
      </w:pPr>
    </w:p>
    <w:p w14:paraId="6A139E1A" w14:textId="61A25BE8" w:rsidR="00621219" w:rsidRPr="005C41CD" w:rsidRDefault="00621219" w:rsidP="00956B07">
      <w:pPr>
        <w:rPr>
          <w:rFonts w:ascii="Times New Roman" w:hAnsi="Times New Roman" w:cs="Times New Roman"/>
          <w:sz w:val="28"/>
          <w:szCs w:val="28"/>
        </w:rPr>
      </w:pPr>
      <w:r w:rsidRPr="00621219">
        <w:rPr>
          <w:rFonts w:ascii="Times New Roman" w:hAnsi="Times New Roman" w:cs="Times New Roman"/>
          <w:b/>
          <w:sz w:val="28"/>
          <w:szCs w:val="28"/>
        </w:rPr>
        <w:t>Про затвердження рішен</w:t>
      </w:r>
      <w:r w:rsidR="002B3822">
        <w:rPr>
          <w:rFonts w:ascii="Times New Roman" w:hAnsi="Times New Roman" w:cs="Times New Roman"/>
          <w:b/>
          <w:sz w:val="28"/>
          <w:szCs w:val="28"/>
        </w:rPr>
        <w:t>ння</w:t>
      </w:r>
      <w:r w:rsidRPr="00621219">
        <w:rPr>
          <w:rFonts w:ascii="Times New Roman" w:hAnsi="Times New Roman" w:cs="Times New Roman"/>
          <w:b/>
          <w:sz w:val="28"/>
          <w:szCs w:val="28"/>
        </w:rPr>
        <w:t xml:space="preserve"> виконавчого комітету</w:t>
      </w:r>
    </w:p>
    <w:p w14:paraId="2A677E08" w14:textId="145AF4C2" w:rsidR="00DA7FC7" w:rsidRPr="005C41CD" w:rsidRDefault="00621219" w:rsidP="008567C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41CD">
        <w:rPr>
          <w:rFonts w:ascii="Times New Roman" w:hAnsi="Times New Roman" w:cs="Times New Roman"/>
          <w:sz w:val="28"/>
          <w:szCs w:val="28"/>
        </w:rPr>
        <w:tab/>
        <w:t xml:space="preserve">Розглянувши подання начальника фінансового  відділу, враховуючи </w:t>
      </w:r>
      <w:r w:rsidR="005C41CD">
        <w:rPr>
          <w:rFonts w:ascii="Times New Roman" w:hAnsi="Times New Roman" w:cs="Times New Roman"/>
          <w:sz w:val="28"/>
          <w:szCs w:val="28"/>
        </w:rPr>
        <w:t xml:space="preserve">   </w:t>
      </w:r>
      <w:r w:rsidR="0037160B">
        <w:rPr>
          <w:rFonts w:ascii="Times New Roman" w:hAnsi="Times New Roman" w:cs="Times New Roman"/>
          <w:sz w:val="28"/>
          <w:szCs w:val="28"/>
        </w:rPr>
        <w:t>п.12</w:t>
      </w:r>
      <w:r w:rsidRPr="005C41CD">
        <w:rPr>
          <w:rFonts w:ascii="Times New Roman" w:hAnsi="Times New Roman" w:cs="Times New Roman"/>
          <w:sz w:val="28"/>
          <w:szCs w:val="28"/>
        </w:rPr>
        <w:t xml:space="preserve"> рішення селищної ради «Про  бюджет Шалигинської селищної територіальної громади на 202</w:t>
      </w:r>
      <w:r w:rsidR="00B55834">
        <w:rPr>
          <w:rFonts w:ascii="Times New Roman" w:hAnsi="Times New Roman" w:cs="Times New Roman"/>
          <w:sz w:val="28"/>
          <w:szCs w:val="28"/>
        </w:rPr>
        <w:t>6</w:t>
      </w:r>
      <w:r w:rsidRPr="005C41CD">
        <w:rPr>
          <w:rFonts w:ascii="Times New Roman" w:hAnsi="Times New Roman" w:cs="Times New Roman"/>
          <w:sz w:val="28"/>
          <w:szCs w:val="28"/>
        </w:rPr>
        <w:t xml:space="preserve"> рік»,</w:t>
      </w:r>
      <w:r w:rsidR="00DA7FC7" w:rsidRPr="005C41CD">
        <w:rPr>
          <w:rFonts w:ascii="Times New Roman" w:eastAsia="Times New Roman" w:hAnsi="Times New Roman" w:cs="Times New Roman"/>
          <w:sz w:val="28"/>
          <w:szCs w:val="28"/>
        </w:rPr>
        <w:t xml:space="preserve">  керуючись статтею 59 Закону України «Про місцеве самоврядування в Україні»,  селищна рада</w:t>
      </w:r>
    </w:p>
    <w:p w14:paraId="19904E43" w14:textId="5F5ABE83" w:rsidR="00621219" w:rsidRPr="005C41CD" w:rsidRDefault="00DA7FC7" w:rsidP="008567C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41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41CD"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14:paraId="2D866D90" w14:textId="3566B203" w:rsidR="005C41CD" w:rsidRPr="005C41CD" w:rsidRDefault="00DA7FC7" w:rsidP="008567C2">
      <w:pPr>
        <w:pStyle w:val="a3"/>
        <w:keepNext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41CD">
        <w:rPr>
          <w:rFonts w:ascii="Times New Roman" w:hAnsi="Times New Roman" w:cs="Times New Roman"/>
          <w:sz w:val="28"/>
          <w:szCs w:val="28"/>
        </w:rPr>
        <w:t xml:space="preserve">Затвердити рішення виконавчого комітету </w:t>
      </w:r>
      <w:proofErr w:type="spellStart"/>
      <w:r w:rsidR="005C41CD" w:rsidRPr="005C41CD">
        <w:rPr>
          <w:rFonts w:ascii="Times New Roman" w:hAnsi="Times New Roman" w:cs="Times New Roman"/>
          <w:sz w:val="28"/>
          <w:szCs w:val="28"/>
        </w:rPr>
        <w:t>Шалигинської</w:t>
      </w:r>
      <w:proofErr w:type="spellEnd"/>
      <w:r w:rsidR="005C41CD" w:rsidRPr="005C41CD">
        <w:rPr>
          <w:rFonts w:ascii="Times New Roman" w:hAnsi="Times New Roman" w:cs="Times New Roman"/>
          <w:sz w:val="28"/>
          <w:szCs w:val="28"/>
        </w:rPr>
        <w:t xml:space="preserve"> селищної </w:t>
      </w:r>
      <w:r w:rsidRPr="005C41CD">
        <w:rPr>
          <w:rFonts w:ascii="Times New Roman" w:hAnsi="Times New Roman" w:cs="Times New Roman"/>
          <w:sz w:val="28"/>
          <w:szCs w:val="28"/>
        </w:rPr>
        <w:t xml:space="preserve"> ради</w:t>
      </w:r>
      <w:r w:rsidR="005C41CD" w:rsidRPr="005C41CD">
        <w:rPr>
          <w:rFonts w:ascii="Times New Roman" w:hAnsi="Times New Roman" w:cs="Times New Roman"/>
          <w:sz w:val="28"/>
          <w:szCs w:val="28"/>
        </w:rPr>
        <w:t xml:space="preserve"> </w:t>
      </w:r>
      <w:r w:rsidR="00FA4E6F">
        <w:rPr>
          <w:rFonts w:ascii="Times New Roman" w:hAnsi="Times New Roman" w:cs="Times New Roman"/>
          <w:sz w:val="28"/>
          <w:szCs w:val="28"/>
        </w:rPr>
        <w:t>№</w:t>
      </w:r>
      <w:r w:rsidR="000E7AF0">
        <w:rPr>
          <w:rFonts w:ascii="Times New Roman" w:hAnsi="Times New Roman" w:cs="Times New Roman"/>
          <w:sz w:val="28"/>
          <w:szCs w:val="28"/>
        </w:rPr>
        <w:t>1</w:t>
      </w:r>
      <w:r w:rsidR="00FA4E6F">
        <w:rPr>
          <w:rFonts w:ascii="Times New Roman" w:hAnsi="Times New Roman" w:cs="Times New Roman"/>
          <w:sz w:val="28"/>
          <w:szCs w:val="28"/>
        </w:rPr>
        <w:t xml:space="preserve"> від </w:t>
      </w:r>
      <w:r w:rsidR="0037160B">
        <w:rPr>
          <w:rFonts w:ascii="Times New Roman" w:hAnsi="Times New Roman" w:cs="Times New Roman"/>
          <w:sz w:val="28"/>
          <w:szCs w:val="28"/>
        </w:rPr>
        <w:t>14</w:t>
      </w:r>
      <w:r w:rsidR="000E7AF0">
        <w:rPr>
          <w:rFonts w:ascii="Times New Roman" w:hAnsi="Times New Roman" w:cs="Times New Roman"/>
          <w:sz w:val="28"/>
          <w:szCs w:val="28"/>
        </w:rPr>
        <w:t>.</w:t>
      </w:r>
      <w:r w:rsidR="0037160B">
        <w:rPr>
          <w:rFonts w:ascii="Times New Roman" w:hAnsi="Times New Roman" w:cs="Times New Roman"/>
          <w:sz w:val="28"/>
          <w:szCs w:val="28"/>
        </w:rPr>
        <w:t>0</w:t>
      </w:r>
      <w:r w:rsidR="000E7AF0">
        <w:rPr>
          <w:rFonts w:ascii="Times New Roman" w:hAnsi="Times New Roman" w:cs="Times New Roman"/>
          <w:sz w:val="28"/>
          <w:szCs w:val="28"/>
        </w:rPr>
        <w:t>1</w:t>
      </w:r>
      <w:r w:rsidR="00FA4E6F">
        <w:rPr>
          <w:rFonts w:ascii="Times New Roman" w:hAnsi="Times New Roman" w:cs="Times New Roman"/>
          <w:sz w:val="28"/>
          <w:szCs w:val="28"/>
        </w:rPr>
        <w:t>.202</w:t>
      </w:r>
      <w:r w:rsidR="0037160B">
        <w:rPr>
          <w:rFonts w:ascii="Times New Roman" w:hAnsi="Times New Roman" w:cs="Times New Roman"/>
          <w:sz w:val="28"/>
          <w:szCs w:val="28"/>
        </w:rPr>
        <w:t>6</w:t>
      </w:r>
      <w:r w:rsidR="00FA4E6F">
        <w:rPr>
          <w:rFonts w:ascii="Times New Roman" w:hAnsi="Times New Roman" w:cs="Times New Roman"/>
          <w:sz w:val="28"/>
          <w:szCs w:val="28"/>
        </w:rPr>
        <w:t xml:space="preserve"> року</w:t>
      </w:r>
      <w:r w:rsidR="005C41CD" w:rsidRPr="005C41CD">
        <w:rPr>
          <w:rFonts w:ascii="Times New Roman" w:hAnsi="Times New Roman" w:cs="Times New Roman"/>
          <w:sz w:val="28"/>
          <w:szCs w:val="28"/>
        </w:rPr>
        <w:t xml:space="preserve"> «Про внесення змін до рішення селищної ради від 2</w:t>
      </w:r>
      <w:r w:rsidR="0037160B">
        <w:rPr>
          <w:rFonts w:ascii="Times New Roman" w:hAnsi="Times New Roman" w:cs="Times New Roman"/>
          <w:sz w:val="28"/>
          <w:szCs w:val="28"/>
        </w:rPr>
        <w:t>2</w:t>
      </w:r>
      <w:r w:rsidR="005C41CD" w:rsidRPr="005C41CD">
        <w:rPr>
          <w:rFonts w:ascii="Times New Roman" w:hAnsi="Times New Roman" w:cs="Times New Roman"/>
          <w:sz w:val="28"/>
          <w:szCs w:val="28"/>
        </w:rPr>
        <w:t>.12.202</w:t>
      </w:r>
      <w:r w:rsidR="0037160B">
        <w:rPr>
          <w:rFonts w:ascii="Times New Roman" w:hAnsi="Times New Roman" w:cs="Times New Roman"/>
          <w:sz w:val="28"/>
          <w:szCs w:val="28"/>
        </w:rPr>
        <w:t>5</w:t>
      </w:r>
      <w:r w:rsidR="005C41CD" w:rsidRPr="005C41CD">
        <w:rPr>
          <w:rFonts w:ascii="Times New Roman" w:hAnsi="Times New Roman" w:cs="Times New Roman"/>
          <w:sz w:val="28"/>
          <w:szCs w:val="28"/>
        </w:rPr>
        <w:t>р. «Про бюджет Шалигинської селищної територіальної громади на 202</w:t>
      </w:r>
      <w:r w:rsidR="0037160B">
        <w:rPr>
          <w:rFonts w:ascii="Times New Roman" w:hAnsi="Times New Roman" w:cs="Times New Roman"/>
          <w:sz w:val="28"/>
          <w:szCs w:val="28"/>
        </w:rPr>
        <w:t>6</w:t>
      </w:r>
      <w:r w:rsidR="005C41CD" w:rsidRPr="005C41CD">
        <w:rPr>
          <w:rFonts w:ascii="Times New Roman" w:hAnsi="Times New Roman" w:cs="Times New Roman"/>
          <w:sz w:val="28"/>
          <w:szCs w:val="28"/>
        </w:rPr>
        <w:t xml:space="preserve"> рік»</w:t>
      </w:r>
      <w:r w:rsidR="00956B07">
        <w:rPr>
          <w:rFonts w:ascii="Times New Roman" w:hAnsi="Times New Roman" w:cs="Times New Roman"/>
          <w:sz w:val="28"/>
          <w:szCs w:val="28"/>
        </w:rPr>
        <w:t xml:space="preserve"> (дода</w:t>
      </w:r>
      <w:r w:rsidR="000E7AF0">
        <w:rPr>
          <w:rFonts w:ascii="Times New Roman" w:hAnsi="Times New Roman" w:cs="Times New Roman"/>
          <w:sz w:val="28"/>
          <w:szCs w:val="28"/>
        </w:rPr>
        <w:t>є</w:t>
      </w:r>
      <w:r w:rsidR="00956B07">
        <w:rPr>
          <w:rFonts w:ascii="Times New Roman" w:hAnsi="Times New Roman" w:cs="Times New Roman"/>
          <w:sz w:val="28"/>
          <w:szCs w:val="28"/>
        </w:rPr>
        <w:t>ться)</w:t>
      </w:r>
      <w:r w:rsidR="005C41CD" w:rsidRPr="005C41CD">
        <w:rPr>
          <w:rFonts w:ascii="Times New Roman" w:hAnsi="Times New Roman" w:cs="Times New Roman"/>
          <w:sz w:val="28"/>
          <w:szCs w:val="28"/>
        </w:rPr>
        <w:t>.</w:t>
      </w:r>
    </w:p>
    <w:p w14:paraId="77DCA4A6" w14:textId="3FC7F6B4" w:rsidR="00AF324D" w:rsidRPr="008567C2" w:rsidRDefault="008567C2" w:rsidP="008567C2">
      <w:pPr>
        <w:tabs>
          <w:tab w:val="left" w:pos="9355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3716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F324D" w:rsidRPr="008567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Контроль за виконанням цього рішення покласти на постійну комісію селищної ради </w:t>
      </w:r>
      <w:r w:rsidR="00AF324D" w:rsidRPr="008567C2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планування, бюджету, фінансів та соціально-економічного розвитку селищної ради (голова комісії Лук’янова Марина).</w:t>
      </w:r>
    </w:p>
    <w:p w14:paraId="49A3B415" w14:textId="2FE3F51E" w:rsidR="008567C2" w:rsidRDefault="008567C2" w:rsidP="008567C2">
      <w:pPr>
        <w:tabs>
          <w:tab w:val="left" w:pos="9355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3F5278" w14:textId="353C2F35" w:rsidR="008567C2" w:rsidRDefault="008567C2" w:rsidP="008567C2">
      <w:pPr>
        <w:tabs>
          <w:tab w:val="left" w:pos="9355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Селищний голова                       </w:t>
      </w:r>
      <w:r w:rsidR="00956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856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Юрій МАТВІЄ</w:t>
      </w:r>
      <w:r w:rsidR="00610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856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</w:t>
      </w:r>
    </w:p>
    <w:p w14:paraId="60EBD76C" w14:textId="52B43BE6" w:rsidR="006104C8" w:rsidRDefault="006104C8" w:rsidP="008567C2">
      <w:pPr>
        <w:tabs>
          <w:tab w:val="left" w:pos="9355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6AD572" w14:textId="088B7007" w:rsidR="006104C8" w:rsidRDefault="006104C8" w:rsidP="008567C2">
      <w:pPr>
        <w:tabs>
          <w:tab w:val="left" w:pos="9355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556873" w14:textId="2F94EE8D" w:rsidR="006104C8" w:rsidRDefault="006104C8" w:rsidP="008567C2">
      <w:pPr>
        <w:tabs>
          <w:tab w:val="left" w:pos="9355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906AD7" w14:textId="625FAF37" w:rsidR="006104C8" w:rsidRDefault="006104C8" w:rsidP="008567C2">
      <w:pPr>
        <w:tabs>
          <w:tab w:val="left" w:pos="9355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D1CD97" w14:textId="0AC8CFF5" w:rsidR="006104C8" w:rsidRDefault="006104C8" w:rsidP="008567C2">
      <w:pPr>
        <w:tabs>
          <w:tab w:val="left" w:pos="9355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DEA306" w14:textId="7C20FFC8" w:rsidR="006104C8" w:rsidRDefault="006104C8" w:rsidP="008567C2">
      <w:pPr>
        <w:tabs>
          <w:tab w:val="left" w:pos="9355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019D5C" w14:textId="6DFE9614" w:rsidR="006104C8" w:rsidRDefault="006104C8" w:rsidP="008567C2">
      <w:pPr>
        <w:tabs>
          <w:tab w:val="left" w:pos="9355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D07E4A" w14:textId="77777777" w:rsidR="006104C8" w:rsidRPr="008567C2" w:rsidRDefault="006104C8" w:rsidP="008567C2">
      <w:pPr>
        <w:tabs>
          <w:tab w:val="left" w:pos="9355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8254AA" w14:textId="77777777" w:rsidR="006104C8" w:rsidRDefault="006104C8" w:rsidP="006104C8">
      <w:pPr>
        <w:keepNext/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FA4E6F">
        <w:rPr>
          <w:rFonts w:ascii="Times New Roman" w:hAnsi="Times New Roman" w:cs="Times New Roman"/>
          <w:sz w:val="24"/>
          <w:szCs w:val="24"/>
        </w:rPr>
        <w:lastRenderedPageBreak/>
        <w:t>Додаток до рішення</w:t>
      </w:r>
    </w:p>
    <w:p w14:paraId="26F6D161" w14:textId="77777777" w:rsidR="006104C8" w:rsidRPr="00FA4E6F" w:rsidRDefault="006104C8" w:rsidP="006104C8">
      <w:pPr>
        <w:keepNext/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FA4E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селищної ради</w:t>
      </w:r>
    </w:p>
    <w:p w14:paraId="1396C867" w14:textId="77777777" w:rsidR="000E7AF0" w:rsidRPr="00147595" w:rsidRDefault="000E7AF0" w:rsidP="000E7AF0">
      <w:pPr>
        <w:pStyle w:val="a7"/>
        <w:jc w:val="center"/>
        <w:rPr>
          <w:sz w:val="27"/>
          <w:szCs w:val="27"/>
        </w:rPr>
      </w:pPr>
      <w:r w:rsidRPr="00147595">
        <w:rPr>
          <w:noProof/>
          <w:sz w:val="27"/>
          <w:szCs w:val="27"/>
          <w:lang w:val="en-US" w:eastAsia="en-US"/>
        </w:rPr>
        <w:drawing>
          <wp:inline distT="0" distB="0" distL="0" distR="0" wp14:anchorId="630CBE7E" wp14:editId="7AF4DD2F">
            <wp:extent cx="685800" cy="819150"/>
            <wp:effectExtent l="0" t="0" r="0" b="0"/>
            <wp:docPr id="1" name="Рисунок 1" descr="Описание: Описание: 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Тризу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2DCF4" w14:textId="77777777" w:rsidR="000E7AF0" w:rsidRPr="00147595" w:rsidRDefault="000E7AF0" w:rsidP="000E7AF0">
      <w:pPr>
        <w:pStyle w:val="a7"/>
        <w:jc w:val="center"/>
        <w:rPr>
          <w:b/>
          <w:spacing w:val="-4"/>
          <w:sz w:val="27"/>
          <w:szCs w:val="27"/>
          <w:lang w:eastAsia="ar-SA"/>
        </w:rPr>
      </w:pPr>
      <w:r w:rsidRPr="00147595">
        <w:rPr>
          <w:b/>
          <w:spacing w:val="-4"/>
          <w:sz w:val="27"/>
          <w:szCs w:val="27"/>
          <w:lang w:eastAsia="ar-SA"/>
        </w:rPr>
        <w:t>ШАЛИГИНСЬКА СЕЛИЩНА  РАДА</w:t>
      </w:r>
    </w:p>
    <w:p w14:paraId="0F3345B3" w14:textId="77777777" w:rsidR="000E7AF0" w:rsidRPr="00147595" w:rsidRDefault="000E7AF0" w:rsidP="000E7AF0">
      <w:pPr>
        <w:pStyle w:val="a7"/>
        <w:jc w:val="center"/>
        <w:rPr>
          <w:b/>
          <w:spacing w:val="-4"/>
          <w:sz w:val="27"/>
          <w:szCs w:val="27"/>
          <w:lang w:eastAsia="ar-SA"/>
        </w:rPr>
      </w:pPr>
      <w:r w:rsidRPr="00147595">
        <w:rPr>
          <w:b/>
          <w:spacing w:val="-4"/>
          <w:sz w:val="27"/>
          <w:szCs w:val="27"/>
          <w:lang w:eastAsia="ar-SA"/>
        </w:rPr>
        <w:t>ШОСТКИНСЬКОГО РАЙОНУ СУМСЬКОЇ ОБЛАСТІ</w:t>
      </w:r>
    </w:p>
    <w:p w14:paraId="3D059B53" w14:textId="77777777" w:rsidR="000E7AF0" w:rsidRPr="00147595" w:rsidRDefault="000E7AF0" w:rsidP="000E7AF0">
      <w:pPr>
        <w:pStyle w:val="a7"/>
        <w:jc w:val="center"/>
        <w:rPr>
          <w:b/>
          <w:spacing w:val="-4"/>
          <w:sz w:val="27"/>
          <w:szCs w:val="27"/>
          <w:lang w:eastAsia="ar-SA"/>
        </w:rPr>
      </w:pPr>
      <w:r w:rsidRPr="00147595">
        <w:rPr>
          <w:b/>
          <w:spacing w:val="-4"/>
          <w:sz w:val="27"/>
          <w:szCs w:val="27"/>
          <w:lang w:eastAsia="ar-SA"/>
        </w:rPr>
        <w:t>ВИКОНАВЧИЙ КОМІТЕТ</w:t>
      </w:r>
    </w:p>
    <w:p w14:paraId="1B249AF1" w14:textId="77777777" w:rsidR="000E7AF0" w:rsidRPr="00147595" w:rsidRDefault="000E7AF0" w:rsidP="000E7AF0">
      <w:pPr>
        <w:pStyle w:val="a7"/>
        <w:jc w:val="center"/>
        <w:rPr>
          <w:b/>
          <w:sz w:val="27"/>
          <w:szCs w:val="27"/>
          <w:lang w:eastAsia="ar-SA"/>
        </w:rPr>
      </w:pPr>
      <w:r w:rsidRPr="00147595">
        <w:rPr>
          <w:b/>
          <w:sz w:val="27"/>
          <w:szCs w:val="27"/>
          <w:lang w:eastAsia="ar-SA"/>
        </w:rPr>
        <w:t xml:space="preserve">Р І Ш Е Н </w:t>
      </w:r>
      <w:proofErr w:type="spellStart"/>
      <w:r w:rsidRPr="00147595">
        <w:rPr>
          <w:b/>
          <w:sz w:val="27"/>
          <w:szCs w:val="27"/>
          <w:lang w:eastAsia="ar-SA"/>
        </w:rPr>
        <w:t>Н</w:t>
      </w:r>
      <w:proofErr w:type="spellEnd"/>
      <w:r w:rsidRPr="00147595">
        <w:rPr>
          <w:b/>
          <w:sz w:val="27"/>
          <w:szCs w:val="27"/>
          <w:lang w:eastAsia="ar-SA"/>
        </w:rPr>
        <w:t xml:space="preserve"> Я</w:t>
      </w:r>
    </w:p>
    <w:p w14:paraId="6658D695" w14:textId="77777777" w:rsidR="000E7AF0" w:rsidRPr="00147595" w:rsidRDefault="000E7AF0" w:rsidP="000E7AF0">
      <w:pPr>
        <w:pStyle w:val="a7"/>
        <w:jc w:val="center"/>
        <w:rPr>
          <w:sz w:val="27"/>
          <w:szCs w:val="27"/>
          <w:lang w:eastAsia="ar-SA"/>
        </w:rPr>
      </w:pPr>
    </w:p>
    <w:p w14:paraId="792CF375" w14:textId="77777777" w:rsidR="000E7AF0" w:rsidRPr="00147595" w:rsidRDefault="000E7AF0" w:rsidP="000E7AF0">
      <w:pPr>
        <w:pStyle w:val="a7"/>
        <w:jc w:val="both"/>
        <w:rPr>
          <w:b/>
          <w:sz w:val="27"/>
          <w:szCs w:val="27"/>
        </w:rPr>
      </w:pPr>
    </w:p>
    <w:p w14:paraId="4A248C48" w14:textId="77777777" w:rsidR="00C729FC" w:rsidRDefault="00C729FC" w:rsidP="00C729FC">
      <w:pPr>
        <w:pStyle w:val="a7"/>
        <w:jc w:val="both"/>
        <w:rPr>
          <w:lang w:eastAsia="ar-SA"/>
        </w:rPr>
      </w:pPr>
      <w:r>
        <w:rPr>
          <w:b/>
        </w:rPr>
        <w:t xml:space="preserve">14.01.2026р                                </w:t>
      </w:r>
      <w:r>
        <w:rPr>
          <w:lang w:eastAsia="ar-SA"/>
        </w:rPr>
        <w:t xml:space="preserve"> с-ще </w:t>
      </w:r>
      <w:proofErr w:type="spellStart"/>
      <w:r>
        <w:rPr>
          <w:lang w:eastAsia="ar-SA"/>
        </w:rPr>
        <w:t>Шалигине</w:t>
      </w:r>
      <w:proofErr w:type="spellEnd"/>
      <w:r>
        <w:rPr>
          <w:lang w:eastAsia="ar-SA"/>
        </w:rPr>
        <w:t xml:space="preserve">                            № 1</w:t>
      </w:r>
    </w:p>
    <w:p w14:paraId="7726805E" w14:textId="77777777" w:rsidR="00C729FC" w:rsidRDefault="00C729FC" w:rsidP="00C729FC"/>
    <w:p w14:paraId="1B178AAA" w14:textId="77777777" w:rsidR="00C729FC" w:rsidRDefault="00C729FC" w:rsidP="00C729FC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рішення селищної ради від 22.12.2025р. «Про бюджет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Шалигинської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селищної територіальної громади на 2026 рік»</w:t>
      </w:r>
    </w:p>
    <w:p w14:paraId="712F609D" w14:textId="77777777" w:rsidR="00C729FC" w:rsidRDefault="00C729FC" w:rsidP="00C729FC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9A6477" w14:textId="77777777" w:rsidR="00C729FC" w:rsidRDefault="00C729FC" w:rsidP="00C729F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18508000000</w:t>
      </w:r>
    </w:p>
    <w:p w14:paraId="5B0D05C4" w14:textId="77777777" w:rsidR="00C729FC" w:rsidRDefault="00C729FC" w:rsidP="00C729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(код бюджету)</w:t>
      </w:r>
    </w:p>
    <w:p w14:paraId="1DA3168F" w14:textId="77777777" w:rsidR="00C729FC" w:rsidRDefault="00C729FC" w:rsidP="00C729FC">
      <w:pPr>
        <w:pStyle w:val="a4"/>
        <w:ind w:firstLine="284"/>
        <w:rPr>
          <w:szCs w:val="28"/>
          <w:lang w:val="uk-UA"/>
        </w:rPr>
      </w:pPr>
      <w:r>
        <w:rPr>
          <w:szCs w:val="28"/>
          <w:lang w:val="uk-UA"/>
        </w:rPr>
        <w:t xml:space="preserve">   Розглянувши подання фінансового відділу, враховуючи Постанови Кабінету Міністрів України №1763 від 26 грудня 2025 року </w:t>
      </w:r>
      <w:r>
        <w:rPr>
          <w:rStyle w:val="a6"/>
          <w:szCs w:val="28"/>
        </w:rPr>
        <w:t xml:space="preserve">«Деякі питання використання коштів, передбачених у державному бюджеті для підвищення престижності праці у сфері освіти, в частині доплат педагогічним працівникам закладів загальної </w:t>
      </w:r>
      <w:r w:rsidRPr="006F7424">
        <w:rPr>
          <w:rStyle w:val="a6"/>
          <w:szCs w:val="28"/>
        </w:rPr>
        <w:t>середньої освіти»</w:t>
      </w:r>
      <w:r>
        <w:rPr>
          <w:rStyle w:val="a6"/>
          <w:szCs w:val="28"/>
        </w:rPr>
        <w:t xml:space="preserve"> та </w:t>
      </w:r>
      <w:r w:rsidRPr="00474234">
        <w:rPr>
          <w:color w:val="1D1D1B"/>
          <w:spacing w:val="15"/>
          <w:kern w:val="36"/>
          <w:szCs w:val="28"/>
          <w:bdr w:val="none" w:sz="0" w:space="0" w:color="auto" w:frame="1"/>
          <w:lang w:val="uk-UA"/>
        </w:rPr>
        <w:t>№</w:t>
      </w:r>
      <w:r w:rsidRPr="00474234">
        <w:rPr>
          <w:color w:val="1D1D1B"/>
          <w:spacing w:val="15"/>
          <w:kern w:val="36"/>
          <w:szCs w:val="28"/>
          <w:bdr w:val="none" w:sz="0" w:space="0" w:color="auto" w:frame="1"/>
        </w:rPr>
        <w:t> </w:t>
      </w:r>
      <w:r w:rsidRPr="00474234">
        <w:rPr>
          <w:color w:val="1D1D1B"/>
          <w:spacing w:val="15"/>
          <w:kern w:val="36"/>
          <w:szCs w:val="28"/>
          <w:bdr w:val="none" w:sz="0" w:space="0" w:color="auto" w:frame="1"/>
          <w:lang w:val="uk-UA"/>
        </w:rPr>
        <w:t>1764від 26 грудня 2025 р. «</w:t>
      </w:r>
      <w:r w:rsidRPr="00474234">
        <w:rPr>
          <w:bCs/>
          <w:color w:val="000000"/>
          <w:szCs w:val="28"/>
          <w:lang w:val="uk-UA"/>
        </w:rPr>
        <w:t>Деякі питання розподілу освітньої субвенції на 2026 рік»,</w:t>
      </w:r>
      <w:r w:rsidRPr="00B7405B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Наказу МФУ від 08.01.2026 року № 23 «Про затвердження Змін до Типової програмної класифікації видатків та кредитування місцевого  бюджету,»</w:t>
      </w:r>
      <w:r w:rsidRPr="001B313B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керуючись</w:t>
      </w:r>
      <w:r w:rsidRPr="00345342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п.12 рішення селищної ради «Про  бюджет </w:t>
      </w:r>
      <w:proofErr w:type="spellStart"/>
      <w:r>
        <w:rPr>
          <w:szCs w:val="28"/>
          <w:lang w:val="uk-UA"/>
        </w:rPr>
        <w:t>Шалигинської</w:t>
      </w:r>
      <w:proofErr w:type="spellEnd"/>
      <w:r>
        <w:rPr>
          <w:szCs w:val="28"/>
          <w:lang w:val="uk-UA"/>
        </w:rPr>
        <w:t xml:space="preserve"> селищної територіальної громади на 2026 рік»,  статтею 28 та статтею 52 Закону України «Про місцеве самоврядування в </w:t>
      </w:r>
      <w:proofErr w:type="spellStart"/>
      <w:r>
        <w:rPr>
          <w:szCs w:val="28"/>
          <w:lang w:val="uk-UA"/>
        </w:rPr>
        <w:t>Україні»,виконавчий</w:t>
      </w:r>
      <w:proofErr w:type="spellEnd"/>
      <w:r>
        <w:rPr>
          <w:szCs w:val="28"/>
          <w:lang w:val="uk-UA"/>
        </w:rPr>
        <w:t xml:space="preserve"> комітет </w:t>
      </w:r>
      <w:proofErr w:type="spellStart"/>
      <w:r>
        <w:rPr>
          <w:szCs w:val="28"/>
          <w:lang w:val="uk-UA"/>
        </w:rPr>
        <w:t>Шалигинської</w:t>
      </w:r>
      <w:proofErr w:type="spellEnd"/>
      <w:r>
        <w:rPr>
          <w:szCs w:val="28"/>
          <w:lang w:val="uk-UA"/>
        </w:rPr>
        <w:t xml:space="preserve"> селищної  ради </w:t>
      </w:r>
    </w:p>
    <w:p w14:paraId="14A52413" w14:textId="77777777" w:rsidR="00C729FC" w:rsidRDefault="00C729FC" w:rsidP="00C729FC">
      <w:pPr>
        <w:pStyle w:val="a4"/>
        <w:ind w:firstLine="720"/>
        <w:rPr>
          <w:szCs w:val="28"/>
          <w:lang w:val="uk-UA"/>
        </w:rPr>
      </w:pPr>
    </w:p>
    <w:p w14:paraId="1E65A241" w14:textId="77777777" w:rsidR="00C729FC" w:rsidRDefault="00C729FC" w:rsidP="00C729FC">
      <w:pPr>
        <w:pStyle w:val="a4"/>
        <w:rPr>
          <w:b/>
          <w:szCs w:val="28"/>
          <w:highlight w:val="yellow"/>
          <w:lang w:val="uk-UA"/>
        </w:rPr>
      </w:pPr>
      <w:r>
        <w:rPr>
          <w:b/>
          <w:szCs w:val="28"/>
          <w:lang w:val="uk-UA"/>
        </w:rPr>
        <w:t>ВИРІШИВ:</w:t>
      </w:r>
    </w:p>
    <w:p w14:paraId="3C0E57AD" w14:textId="77777777" w:rsidR="00C729FC" w:rsidRDefault="00C729FC" w:rsidP="00C729FC">
      <w:pPr>
        <w:pStyle w:val="a4"/>
        <w:numPr>
          <w:ilvl w:val="0"/>
          <w:numId w:val="4"/>
        </w:numPr>
        <w:ind w:left="0" w:firstLine="0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Внести</w:t>
      </w:r>
      <w:proofErr w:type="spellEnd"/>
      <w:r>
        <w:rPr>
          <w:szCs w:val="28"/>
          <w:lang w:val="uk-UA"/>
        </w:rPr>
        <w:t xml:space="preserve"> зміни до бюджету </w:t>
      </w:r>
      <w:proofErr w:type="spellStart"/>
      <w:r>
        <w:rPr>
          <w:szCs w:val="28"/>
          <w:lang w:val="uk-UA"/>
        </w:rPr>
        <w:t>Шалигинської</w:t>
      </w:r>
      <w:proofErr w:type="spellEnd"/>
      <w:r>
        <w:rPr>
          <w:szCs w:val="28"/>
          <w:lang w:val="uk-UA"/>
        </w:rPr>
        <w:t xml:space="preserve"> селищної територіальної громади наступні зміни:</w:t>
      </w:r>
    </w:p>
    <w:p w14:paraId="0D466D4E" w14:textId="77777777" w:rsidR="00C729FC" w:rsidRPr="00BA6715" w:rsidRDefault="00C729FC" w:rsidP="00C729FC">
      <w:pPr>
        <w:pStyle w:val="a4"/>
        <w:ind w:firstLine="142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Pr="00BA6715">
        <w:rPr>
          <w:szCs w:val="28"/>
          <w:lang w:val="uk-UA"/>
        </w:rPr>
        <w:t>1.Збільшити дохідну частину бюджету по ККД 41033900 «Освітня субвенція з державного бюджету місцевим бюджетам» на суму  3 548 200,00 гривень, по ККД 41036300 «</w:t>
      </w:r>
      <w:r w:rsidRPr="00BA6715">
        <w:rPr>
          <w:color w:val="000000"/>
          <w:szCs w:val="28"/>
          <w:lang w:val="uk-UA"/>
        </w:rPr>
        <w:t>Субвенція з державного бюджету місцевим бюджетам на здійснення доплат педагогічним працівникам закладів загальної середньої освіти»  на суму 1211500,00 гривень</w:t>
      </w:r>
      <w:r w:rsidRPr="00BA6715">
        <w:rPr>
          <w:szCs w:val="28"/>
          <w:lang w:val="uk-UA"/>
        </w:rPr>
        <w:t>.</w:t>
      </w:r>
    </w:p>
    <w:p w14:paraId="61DBFA90" w14:textId="77777777" w:rsidR="00C729FC" w:rsidRDefault="00C729FC" w:rsidP="00C729FC">
      <w:pPr>
        <w:pStyle w:val="a4"/>
        <w:rPr>
          <w:szCs w:val="28"/>
          <w:lang w:val="uk-UA"/>
        </w:rPr>
      </w:pPr>
      <w:r>
        <w:rPr>
          <w:szCs w:val="28"/>
          <w:lang w:val="uk-UA"/>
        </w:rPr>
        <w:t xml:space="preserve">    1</w:t>
      </w:r>
      <w:r w:rsidRPr="00BA6715">
        <w:rPr>
          <w:szCs w:val="28"/>
          <w:lang w:val="uk-UA"/>
        </w:rPr>
        <w:t>.2. Спрямувати кошти  освітньої субвенції по  ГРК «Відділ освіти, молоді та спорту» на оплату праці педагогічним працівникам  в сумі  3 548 200,00гривень по КПКВ 0611021  КЕКВ 2111-2 908 400,00 гривень, КЕКВ 2120-639 800,00 гривень, доплату педагогічним працівникам в сумі 1</w:t>
      </w:r>
      <w:r>
        <w:rPr>
          <w:szCs w:val="28"/>
          <w:lang w:val="uk-UA"/>
        </w:rPr>
        <w:t> </w:t>
      </w:r>
      <w:r w:rsidRPr="00BA6715">
        <w:rPr>
          <w:szCs w:val="28"/>
          <w:lang w:val="uk-UA"/>
        </w:rPr>
        <w:t>211</w:t>
      </w:r>
      <w:r>
        <w:rPr>
          <w:szCs w:val="28"/>
          <w:lang w:val="uk-UA"/>
        </w:rPr>
        <w:t xml:space="preserve"> </w:t>
      </w:r>
      <w:r w:rsidRPr="00BA6715">
        <w:rPr>
          <w:szCs w:val="28"/>
          <w:lang w:val="uk-UA"/>
        </w:rPr>
        <w:t>500,00 гривень по КПКВ 061</w:t>
      </w:r>
      <w:r>
        <w:rPr>
          <w:szCs w:val="28"/>
          <w:lang w:val="uk-UA"/>
        </w:rPr>
        <w:t>1600</w:t>
      </w:r>
      <w:r w:rsidRPr="00BA6715">
        <w:rPr>
          <w:szCs w:val="28"/>
          <w:lang w:val="uk-UA"/>
        </w:rPr>
        <w:t xml:space="preserve">  КЕКВ 2111-993</w:t>
      </w:r>
      <w:r>
        <w:rPr>
          <w:szCs w:val="28"/>
          <w:lang w:val="uk-UA"/>
        </w:rPr>
        <w:t xml:space="preserve"> </w:t>
      </w:r>
      <w:r w:rsidRPr="00BA6715">
        <w:rPr>
          <w:szCs w:val="28"/>
          <w:lang w:val="uk-UA"/>
        </w:rPr>
        <w:t>000,00 гривень, КЕКВ 2120-218</w:t>
      </w:r>
      <w:r>
        <w:rPr>
          <w:szCs w:val="28"/>
          <w:lang w:val="uk-UA"/>
        </w:rPr>
        <w:t xml:space="preserve"> </w:t>
      </w:r>
      <w:r w:rsidRPr="00BA6715">
        <w:rPr>
          <w:szCs w:val="28"/>
          <w:lang w:val="uk-UA"/>
        </w:rPr>
        <w:t>500,00</w:t>
      </w:r>
      <w:r>
        <w:rPr>
          <w:szCs w:val="28"/>
          <w:lang w:val="uk-UA"/>
        </w:rPr>
        <w:t>гривень.</w:t>
      </w:r>
    </w:p>
    <w:p w14:paraId="4F284D1D" w14:textId="77777777" w:rsidR="00C729FC" w:rsidRDefault="00C729FC" w:rsidP="00C729FC">
      <w:pPr>
        <w:tabs>
          <w:tab w:val="left" w:pos="0"/>
          <w:tab w:val="left" w:pos="935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2.Внести до рішення селищної ради від 22.12.2025р.«Про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Шалигинської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 на 2026 рік», наступні зміни:</w:t>
      </w:r>
    </w:p>
    <w:p w14:paraId="58233377" w14:textId="77777777" w:rsidR="00C729FC" w:rsidRPr="008B39A8" w:rsidRDefault="00C729FC" w:rsidP="00C729FC">
      <w:pPr>
        <w:tabs>
          <w:tab w:val="left" w:pos="284"/>
          <w:tab w:val="left" w:pos="8222"/>
        </w:tabs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B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</w:t>
      </w:r>
      <w:proofErr w:type="spellStart"/>
      <w:r w:rsidRPr="008B39A8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B39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икласти</w:t>
      </w:r>
      <w:proofErr w:type="spellEnd"/>
      <w:r w:rsidRPr="008B39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8B39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новій</w:t>
      </w:r>
      <w:proofErr w:type="spellEnd"/>
      <w:r w:rsidRPr="008B39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B39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редакції</w:t>
      </w:r>
      <w:proofErr w:type="spellEnd"/>
      <w:r w:rsidRPr="008B39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8B39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абзаци</w:t>
      </w:r>
      <w:proofErr w:type="spellEnd"/>
      <w:proofErr w:type="gramEnd"/>
      <w:r w:rsidRPr="008B39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1,2,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7,</w:t>
      </w:r>
      <w:r w:rsidRPr="008B39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 пункту 1 та </w:t>
      </w:r>
      <w:proofErr w:type="spellStart"/>
      <w:r w:rsidRPr="008B39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пункти</w:t>
      </w:r>
      <w:proofErr w:type="spellEnd"/>
      <w:r w:rsidRPr="008B39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2,3, </w:t>
      </w:r>
      <w:proofErr w:type="spellStart"/>
      <w:r w:rsidRPr="008B39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8B39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</w:p>
    <w:p w14:paraId="597A4594" w14:textId="77777777" w:rsidR="00C729FC" w:rsidRDefault="00C729FC" w:rsidP="00C729FC">
      <w:pPr>
        <w:tabs>
          <w:tab w:val="left" w:pos="177"/>
          <w:tab w:val="left" w:pos="9355"/>
        </w:tabs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B39A8">
        <w:rPr>
          <w:rFonts w:ascii="Times New Roman" w:hAnsi="Times New Roman" w:cs="Times New Roman"/>
          <w:b/>
          <w:bCs/>
          <w:sz w:val="28"/>
          <w:szCs w:val="28"/>
        </w:rPr>
        <w:t xml:space="preserve">      доходи</w:t>
      </w:r>
      <w:r w:rsidRPr="008B39A8">
        <w:rPr>
          <w:rFonts w:ascii="Times New Roman" w:hAnsi="Times New Roman" w:cs="Times New Roman"/>
          <w:b/>
          <w:sz w:val="28"/>
          <w:szCs w:val="28"/>
        </w:rPr>
        <w:t xml:space="preserve"> бюджету</w:t>
      </w:r>
      <w:r w:rsidRPr="008B3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9A8">
        <w:rPr>
          <w:rFonts w:ascii="Times New Roman" w:hAnsi="Times New Roman" w:cs="Times New Roman"/>
          <w:sz w:val="28"/>
          <w:szCs w:val="28"/>
        </w:rPr>
        <w:t>Шалигинської</w:t>
      </w:r>
      <w:proofErr w:type="spellEnd"/>
      <w:r w:rsidRPr="008B39A8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у сумі </w:t>
      </w:r>
      <w:r w:rsidRPr="00BA6715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A6715">
        <w:rPr>
          <w:rFonts w:ascii="Times New Roman" w:hAnsi="Times New Roman" w:cs="Times New Roman"/>
          <w:sz w:val="28"/>
          <w:szCs w:val="28"/>
        </w:rPr>
        <w:t>701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715">
        <w:rPr>
          <w:rFonts w:ascii="Times New Roman" w:hAnsi="Times New Roman" w:cs="Times New Roman"/>
          <w:sz w:val="28"/>
          <w:szCs w:val="28"/>
        </w:rPr>
        <w:t xml:space="preserve">700,00 </w:t>
      </w:r>
      <w:r w:rsidRPr="008B39A8">
        <w:rPr>
          <w:rFonts w:ascii="Times New Roman" w:hAnsi="Times New Roman" w:cs="Times New Roman"/>
          <w:sz w:val="28"/>
          <w:szCs w:val="28"/>
        </w:rPr>
        <w:t xml:space="preserve">гривень, у тому числі доходи загального фонду  бюджету </w:t>
      </w:r>
      <w:proofErr w:type="spellStart"/>
      <w:r w:rsidRPr="008B39A8">
        <w:rPr>
          <w:rFonts w:ascii="Times New Roman" w:hAnsi="Times New Roman" w:cs="Times New Roman"/>
          <w:sz w:val="28"/>
          <w:szCs w:val="28"/>
        </w:rPr>
        <w:t>Шалигинської</w:t>
      </w:r>
      <w:proofErr w:type="spellEnd"/>
      <w:r w:rsidRPr="008B39A8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– </w:t>
      </w:r>
      <w:r w:rsidRPr="00BA6715">
        <w:rPr>
          <w:rFonts w:ascii="Times New Roman" w:hAnsi="Times New Roman" w:cs="Times New Roman"/>
          <w:sz w:val="28"/>
          <w:szCs w:val="28"/>
        </w:rPr>
        <w:t>47 700 700,00</w:t>
      </w:r>
      <w:r w:rsidRPr="008B39A8">
        <w:rPr>
          <w:rFonts w:ascii="Times New Roman" w:hAnsi="Times New Roman" w:cs="Times New Roman"/>
          <w:sz w:val="28"/>
          <w:szCs w:val="28"/>
        </w:rPr>
        <w:t xml:space="preserve">гривень 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доходи спеціального фонду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Шалигинської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 територіальної громади – 1 000,00 гривень, виклавши  додаток 1 в новій редакції (додається);</w:t>
      </w:r>
    </w:p>
    <w:p w14:paraId="42CC2771" w14:textId="77777777" w:rsidR="00C729FC" w:rsidRDefault="00C729FC" w:rsidP="00C729FC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2D11EA60" w14:textId="77777777" w:rsidR="00C729FC" w:rsidRDefault="00C729FC" w:rsidP="00C729FC">
      <w:pPr>
        <w:autoSpaceDE w:val="0"/>
        <w:autoSpaceDN w:val="0"/>
        <w:spacing w:after="12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BA6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видатки бюджету</w:t>
      </w:r>
      <w:r w:rsidRPr="00BA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71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Шалигинської</w:t>
      </w:r>
      <w:proofErr w:type="spellEnd"/>
      <w:r w:rsidRPr="00BA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 у сумі </w:t>
      </w:r>
      <w:r w:rsidRPr="00BA6715">
        <w:rPr>
          <w:rFonts w:ascii="Times New Roman" w:hAnsi="Times New Roman" w:cs="Times New Roman"/>
          <w:sz w:val="28"/>
          <w:szCs w:val="28"/>
        </w:rPr>
        <w:t>47 701 700,00 гривен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A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тому числі видатки загального фонду бюджету </w:t>
      </w:r>
      <w:proofErr w:type="spellStart"/>
      <w:r w:rsidRPr="00BA671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Шалигинської</w:t>
      </w:r>
      <w:proofErr w:type="spellEnd"/>
      <w:r w:rsidRPr="00BA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– </w:t>
      </w:r>
      <w:r w:rsidRPr="00BA6715">
        <w:rPr>
          <w:rFonts w:ascii="Times New Roman" w:hAnsi="Times New Roman" w:cs="Times New Roman"/>
          <w:sz w:val="28"/>
          <w:szCs w:val="28"/>
        </w:rPr>
        <w:t xml:space="preserve">47 700 700,00 </w:t>
      </w:r>
      <w:r w:rsidRPr="00BA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гривень та видатки спеціального фонду бюджету </w:t>
      </w:r>
      <w:proofErr w:type="spellStart"/>
      <w:r w:rsidRPr="00BA671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Шалигинської</w:t>
      </w:r>
      <w:proofErr w:type="spellEnd"/>
      <w:r w:rsidRPr="00BA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 територіальної громади – 1000,00 гривень.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5933ED" w14:textId="77777777" w:rsidR="00C729FC" w:rsidRPr="00B37FA9" w:rsidRDefault="00C729FC" w:rsidP="00C729FC">
      <w:pPr>
        <w:tabs>
          <w:tab w:val="left" w:pos="567"/>
          <w:tab w:val="left" w:pos="8222"/>
        </w:tabs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F6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Hlk199314696"/>
      <w:r w:rsidRPr="00B37FA9">
        <w:rPr>
          <w:rFonts w:ascii="Times New Roman" w:hAnsi="Times New Roman" w:cs="Times New Roman"/>
          <w:b/>
          <w:bCs/>
          <w:sz w:val="28"/>
          <w:szCs w:val="28"/>
        </w:rPr>
        <w:t>оборотний залишок</w:t>
      </w:r>
      <w:r w:rsidRPr="00B37FA9">
        <w:rPr>
          <w:rFonts w:ascii="Times New Roman" w:hAnsi="Times New Roman" w:cs="Times New Roman"/>
          <w:bCs/>
          <w:sz w:val="28"/>
          <w:szCs w:val="28"/>
        </w:rPr>
        <w:t xml:space="preserve"> бюджетних коштів </w:t>
      </w:r>
      <w:r w:rsidRPr="00B37FA9">
        <w:rPr>
          <w:rFonts w:ascii="Times New Roman" w:hAnsi="Times New Roman" w:cs="Times New Roman"/>
          <w:sz w:val="28"/>
          <w:szCs w:val="28"/>
        </w:rPr>
        <w:t xml:space="preserve">бюджету </w:t>
      </w:r>
      <w:proofErr w:type="spellStart"/>
      <w:r w:rsidRPr="00B37FA9">
        <w:rPr>
          <w:rFonts w:ascii="Times New Roman" w:hAnsi="Times New Roman" w:cs="Times New Roman"/>
          <w:sz w:val="28"/>
          <w:szCs w:val="28"/>
        </w:rPr>
        <w:t>Шалигинської</w:t>
      </w:r>
      <w:proofErr w:type="spellEnd"/>
      <w:r w:rsidRPr="00B37FA9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у розмірі 50 000,00 гривень, що становить 0,1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37FA9">
        <w:rPr>
          <w:rFonts w:ascii="Times New Roman" w:hAnsi="Times New Roman" w:cs="Times New Roman"/>
          <w:sz w:val="28"/>
          <w:szCs w:val="28"/>
        </w:rPr>
        <w:t xml:space="preserve"> відсотка видатків загального фонду бюджету </w:t>
      </w:r>
      <w:proofErr w:type="spellStart"/>
      <w:r w:rsidRPr="00B37FA9">
        <w:rPr>
          <w:rFonts w:ascii="Times New Roman" w:hAnsi="Times New Roman" w:cs="Times New Roman"/>
          <w:sz w:val="28"/>
          <w:szCs w:val="28"/>
        </w:rPr>
        <w:t>Шалигинської</w:t>
      </w:r>
      <w:proofErr w:type="spellEnd"/>
      <w:r w:rsidRPr="00B37FA9">
        <w:rPr>
          <w:rFonts w:ascii="Times New Roman" w:hAnsi="Times New Roman" w:cs="Times New Roman"/>
          <w:sz w:val="28"/>
          <w:szCs w:val="28"/>
        </w:rPr>
        <w:t xml:space="preserve"> селищної  територіальної громади, визначених цим пунктом;</w:t>
      </w:r>
    </w:p>
    <w:p w14:paraId="3029D6C7" w14:textId="77777777" w:rsidR="00C729FC" w:rsidRPr="003F6623" w:rsidRDefault="00C729FC" w:rsidP="00C729FC">
      <w:pPr>
        <w:pStyle w:val="aa"/>
        <w:ind w:firstLine="709"/>
        <w:jc w:val="both"/>
        <w:rPr>
          <w:sz w:val="26"/>
          <w:szCs w:val="26"/>
          <w:highlight w:val="yellow"/>
          <w:lang w:eastAsia="ru-RU"/>
        </w:rPr>
      </w:pPr>
      <w:r w:rsidRPr="00B37FA9">
        <w:rPr>
          <w:b/>
          <w:bCs/>
          <w:sz w:val="28"/>
          <w:szCs w:val="28"/>
        </w:rPr>
        <w:t>резервний фонд</w:t>
      </w:r>
      <w:r w:rsidRPr="00B37FA9">
        <w:rPr>
          <w:sz w:val="28"/>
          <w:szCs w:val="28"/>
        </w:rPr>
        <w:t xml:space="preserve"> бюджету </w:t>
      </w:r>
      <w:proofErr w:type="spellStart"/>
      <w:r w:rsidRPr="00B37FA9">
        <w:rPr>
          <w:sz w:val="28"/>
          <w:szCs w:val="28"/>
        </w:rPr>
        <w:t>Шалигинської</w:t>
      </w:r>
      <w:proofErr w:type="spellEnd"/>
      <w:r w:rsidRPr="00B37FA9">
        <w:rPr>
          <w:sz w:val="28"/>
          <w:szCs w:val="28"/>
        </w:rPr>
        <w:t xml:space="preserve"> селищної територіальної громади у розмірі 318 342,00 гривень, що становить 0,</w:t>
      </w:r>
      <w:r>
        <w:rPr>
          <w:sz w:val="28"/>
          <w:szCs w:val="28"/>
        </w:rPr>
        <w:t>67</w:t>
      </w:r>
      <w:r w:rsidRPr="00B37FA9">
        <w:rPr>
          <w:sz w:val="28"/>
          <w:szCs w:val="28"/>
        </w:rPr>
        <w:t xml:space="preserve"> відсотка видатків загального фонду бюджету </w:t>
      </w:r>
      <w:proofErr w:type="spellStart"/>
      <w:r w:rsidRPr="00B37FA9">
        <w:rPr>
          <w:sz w:val="28"/>
          <w:szCs w:val="28"/>
        </w:rPr>
        <w:t>Шалигинської</w:t>
      </w:r>
      <w:proofErr w:type="spellEnd"/>
      <w:r w:rsidRPr="00B37FA9">
        <w:rPr>
          <w:sz w:val="28"/>
          <w:szCs w:val="28"/>
        </w:rPr>
        <w:t xml:space="preserve"> селищної  територіальної громади, визначених цим пунктом.</w:t>
      </w:r>
      <w:r w:rsidRPr="003F6623">
        <w:rPr>
          <w:b/>
          <w:bCs/>
          <w:sz w:val="26"/>
          <w:szCs w:val="26"/>
        </w:rPr>
        <w:t xml:space="preserve">   </w:t>
      </w:r>
      <w:r w:rsidRPr="003F6623">
        <w:rPr>
          <w:sz w:val="26"/>
          <w:szCs w:val="26"/>
          <w:highlight w:val="yellow"/>
          <w:lang w:eastAsia="ru-RU"/>
        </w:rPr>
        <w:t xml:space="preserve">                                             </w:t>
      </w:r>
    </w:p>
    <w:bookmarkEnd w:id="0"/>
    <w:p w14:paraId="5021554D" w14:textId="77777777" w:rsidR="00C729FC" w:rsidRPr="008B39A8" w:rsidRDefault="00C729FC" w:rsidP="00C729FC">
      <w:pPr>
        <w:tabs>
          <w:tab w:val="left" w:pos="0"/>
          <w:tab w:val="left" w:pos="142"/>
          <w:tab w:val="left" w:pos="82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2.Затвердити </w:t>
      </w:r>
      <w:r w:rsidRPr="008B3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бюджетні призначення</w:t>
      </w:r>
      <w:r w:rsidRPr="008B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головним розпорядникам коштів бюджету </w:t>
      </w:r>
      <w:proofErr w:type="spellStart"/>
      <w:r w:rsidRPr="008B39A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Шалигинської</w:t>
      </w:r>
      <w:proofErr w:type="spellEnd"/>
      <w:r w:rsidRPr="008B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 на 2026 рік у розрізі відповідальних виконавців за бюджетними програмами згідно з додатком 3  до цього рішення.</w:t>
      </w:r>
    </w:p>
    <w:p w14:paraId="29D24FFA" w14:textId="77777777" w:rsidR="00C729FC" w:rsidRPr="008B39A8" w:rsidRDefault="00C729FC" w:rsidP="00C729FC">
      <w:pPr>
        <w:tabs>
          <w:tab w:val="left" w:pos="0"/>
          <w:tab w:val="left" w:pos="142"/>
          <w:tab w:val="left" w:pos="82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39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3. </w:t>
      </w:r>
      <w:proofErr w:type="spellStart"/>
      <w:r w:rsidRPr="008B39A8"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Pr="008B39A8">
        <w:rPr>
          <w:rFonts w:ascii="Times New Roman" w:hAnsi="Times New Roman" w:cs="Times New Roman"/>
          <w:sz w:val="28"/>
          <w:szCs w:val="28"/>
          <w:lang w:val="ru-RU"/>
        </w:rPr>
        <w:t xml:space="preserve"> на 2026рік </w:t>
      </w:r>
      <w:proofErr w:type="spellStart"/>
      <w:r w:rsidRPr="008B39A8">
        <w:rPr>
          <w:rFonts w:ascii="Times New Roman" w:hAnsi="Times New Roman" w:cs="Times New Roman"/>
          <w:b/>
          <w:bCs/>
          <w:sz w:val="28"/>
          <w:szCs w:val="28"/>
          <w:lang w:val="ru-RU"/>
        </w:rPr>
        <w:t>міжбюджетні</w:t>
      </w:r>
      <w:proofErr w:type="spellEnd"/>
      <w:r w:rsidRPr="008B39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B39A8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трансферти</w:t>
      </w:r>
      <w:proofErr w:type="spellEnd"/>
      <w:r w:rsidRPr="008B39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9A8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8B39A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B39A8">
        <w:rPr>
          <w:rFonts w:ascii="Times New Roman" w:hAnsi="Times New Roman" w:cs="Times New Roman"/>
          <w:sz w:val="28"/>
          <w:szCs w:val="28"/>
          <w:lang w:val="ru-RU"/>
        </w:rPr>
        <w:t>додатком</w:t>
      </w:r>
      <w:proofErr w:type="spellEnd"/>
      <w:r w:rsidRPr="008B39A8">
        <w:rPr>
          <w:rFonts w:ascii="Times New Roman" w:hAnsi="Times New Roman" w:cs="Times New Roman"/>
          <w:sz w:val="28"/>
          <w:szCs w:val="28"/>
          <w:lang w:val="ru-RU"/>
        </w:rPr>
        <w:t xml:space="preserve"> 5 до </w:t>
      </w:r>
      <w:proofErr w:type="spellStart"/>
      <w:r w:rsidRPr="008B39A8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8B39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9A8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0452FDF8" w14:textId="77777777" w:rsidR="00C729FC" w:rsidRDefault="00C729FC" w:rsidP="00C729FC">
      <w:pPr>
        <w:pStyle w:val="a4"/>
        <w:ind w:firstLine="708"/>
        <w:rPr>
          <w:szCs w:val="28"/>
          <w:lang w:val="uk-UA"/>
        </w:rPr>
      </w:pPr>
      <w:r>
        <w:rPr>
          <w:szCs w:val="28"/>
          <w:lang w:val="uk-UA"/>
        </w:rPr>
        <w:t xml:space="preserve">3.Фінансовому відділу </w:t>
      </w:r>
      <w:proofErr w:type="spellStart"/>
      <w:r>
        <w:rPr>
          <w:szCs w:val="28"/>
          <w:lang w:val="uk-UA"/>
        </w:rPr>
        <w:t>внести</w:t>
      </w:r>
      <w:proofErr w:type="spellEnd"/>
      <w:r>
        <w:rPr>
          <w:szCs w:val="28"/>
          <w:lang w:val="uk-UA"/>
        </w:rPr>
        <w:t xml:space="preserve"> рішення виконавчого комітету  «Про внесення змін до рішення селищної ради від 14.01.2026р.№ «Про бюджет </w:t>
      </w:r>
      <w:proofErr w:type="spellStart"/>
      <w:r>
        <w:rPr>
          <w:szCs w:val="28"/>
          <w:lang w:val="uk-UA"/>
        </w:rPr>
        <w:t>Шалигинської</w:t>
      </w:r>
      <w:proofErr w:type="spellEnd"/>
      <w:r>
        <w:rPr>
          <w:szCs w:val="28"/>
          <w:lang w:val="uk-UA"/>
        </w:rPr>
        <w:t xml:space="preserve"> селищної територіальної громади на 2026рік» на затвердження селищною радою.</w:t>
      </w:r>
    </w:p>
    <w:p w14:paraId="7EE5C5E4" w14:textId="77777777" w:rsidR="00C729FC" w:rsidRDefault="00C729FC" w:rsidP="00C729FC">
      <w:pPr>
        <w:pStyle w:val="a4"/>
        <w:ind w:firstLine="708"/>
        <w:rPr>
          <w:szCs w:val="28"/>
          <w:lang w:val="uk-UA"/>
        </w:rPr>
      </w:pPr>
    </w:p>
    <w:p w14:paraId="4FE5C1E0" w14:textId="77777777" w:rsidR="00C729FC" w:rsidRDefault="00C729FC" w:rsidP="00C729FC">
      <w:pPr>
        <w:pStyle w:val="a4"/>
        <w:ind w:firstLine="708"/>
        <w:rPr>
          <w:szCs w:val="28"/>
          <w:lang w:val="uk-UA"/>
        </w:rPr>
      </w:pPr>
    </w:p>
    <w:p w14:paraId="3C4B8691" w14:textId="77777777" w:rsidR="00C729FC" w:rsidRDefault="00C729FC" w:rsidP="00C729FC">
      <w:pPr>
        <w:pStyle w:val="a4"/>
        <w:ind w:firstLine="708"/>
        <w:rPr>
          <w:szCs w:val="28"/>
          <w:lang w:val="uk-UA"/>
        </w:rPr>
      </w:pPr>
    </w:p>
    <w:p w14:paraId="38763A80" w14:textId="77777777" w:rsidR="00C729FC" w:rsidRDefault="00C729FC" w:rsidP="00C729FC">
      <w:pPr>
        <w:pStyle w:val="a4"/>
        <w:ind w:firstLine="708"/>
        <w:rPr>
          <w:szCs w:val="28"/>
          <w:lang w:val="uk-UA"/>
        </w:rPr>
      </w:pPr>
    </w:p>
    <w:p w14:paraId="2AAF0177" w14:textId="77777777" w:rsidR="00C729FC" w:rsidRPr="00A33F7D" w:rsidRDefault="00C729FC" w:rsidP="00C729FC">
      <w:pPr>
        <w:pStyle w:val="a4"/>
        <w:ind w:firstLine="708"/>
        <w:rPr>
          <w:b/>
          <w:szCs w:val="28"/>
          <w:lang w:val="uk-UA"/>
        </w:rPr>
      </w:pPr>
      <w:r w:rsidRPr="00A33F7D">
        <w:rPr>
          <w:b/>
          <w:szCs w:val="28"/>
          <w:lang w:val="uk-UA"/>
        </w:rPr>
        <w:t>Селищний голова</w:t>
      </w:r>
      <w:r>
        <w:rPr>
          <w:b/>
          <w:szCs w:val="28"/>
          <w:lang w:val="uk-UA"/>
        </w:rPr>
        <w:t xml:space="preserve">                                                   Юрій МАТВІЄНКО</w:t>
      </w:r>
    </w:p>
    <w:p w14:paraId="16D7F837" w14:textId="77777777" w:rsidR="00C729FC" w:rsidRDefault="00C729FC" w:rsidP="00C729FC">
      <w:pPr>
        <w:spacing w:before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5A227B" w14:textId="77777777" w:rsidR="00C729FC" w:rsidRDefault="00C729FC" w:rsidP="00C729FC"/>
    <w:p w14:paraId="1BF96C95" w14:textId="77777777" w:rsidR="006104C8" w:rsidRDefault="006104C8" w:rsidP="00FA4E6F">
      <w:pPr>
        <w:keepNext/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6104C8" w:rsidSect="000E7AF0">
      <w:pgSz w:w="11906" w:h="16838" w:code="9"/>
      <w:pgMar w:top="28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30DE"/>
    <w:multiLevelType w:val="hybridMultilevel"/>
    <w:tmpl w:val="DFB6C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2829"/>
    <w:multiLevelType w:val="hybridMultilevel"/>
    <w:tmpl w:val="3E62A12A"/>
    <w:lvl w:ilvl="0" w:tplc="591CE8BE">
      <w:start w:val="1"/>
      <w:numFmt w:val="decimal"/>
      <w:lvlText w:val="%1."/>
      <w:lvlJc w:val="left"/>
      <w:pPr>
        <w:ind w:left="522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0DB1162"/>
    <w:multiLevelType w:val="hybridMultilevel"/>
    <w:tmpl w:val="008C3DE6"/>
    <w:lvl w:ilvl="0" w:tplc="3CF62B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F5726"/>
    <w:multiLevelType w:val="hybridMultilevel"/>
    <w:tmpl w:val="297E2DEE"/>
    <w:lvl w:ilvl="0" w:tplc="056EB048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644577A1"/>
    <w:multiLevelType w:val="hybridMultilevel"/>
    <w:tmpl w:val="911C52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66"/>
    <w:rsid w:val="00004019"/>
    <w:rsid w:val="000E7AF0"/>
    <w:rsid w:val="001378CD"/>
    <w:rsid w:val="00297E66"/>
    <w:rsid w:val="002B3822"/>
    <w:rsid w:val="0037160B"/>
    <w:rsid w:val="005C41CD"/>
    <w:rsid w:val="006104C8"/>
    <w:rsid w:val="00621219"/>
    <w:rsid w:val="008567C2"/>
    <w:rsid w:val="00956B07"/>
    <w:rsid w:val="009A7166"/>
    <w:rsid w:val="00AF324D"/>
    <w:rsid w:val="00B55834"/>
    <w:rsid w:val="00C729FC"/>
    <w:rsid w:val="00D509D6"/>
    <w:rsid w:val="00D6753A"/>
    <w:rsid w:val="00DA7FC7"/>
    <w:rsid w:val="00E53D78"/>
    <w:rsid w:val="00E66551"/>
    <w:rsid w:val="00EA37AF"/>
    <w:rsid w:val="00FA4E6F"/>
    <w:rsid w:val="00FD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E8316"/>
  <w15:chartTrackingRefBased/>
  <w15:docId w15:val="{2225C011-7DBD-4447-AC07-1520E591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219"/>
    <w:pPr>
      <w:spacing w:line="25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2121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21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A7FC7"/>
    <w:pPr>
      <w:ind w:left="720"/>
      <w:contextualSpacing/>
    </w:pPr>
  </w:style>
  <w:style w:type="paragraph" w:styleId="a4">
    <w:name w:val="Body Text"/>
    <w:basedOn w:val="a"/>
    <w:link w:val="a5"/>
    <w:unhideWhenUsed/>
    <w:rsid w:val="00FA4E6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rsid w:val="00FA4E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7"/>
    <w:locked/>
    <w:rsid w:val="00FA4E6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No Spacing"/>
    <w:link w:val="a6"/>
    <w:qFormat/>
    <w:rsid w:val="00FA4E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37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78CD"/>
    <w:rPr>
      <w:rFonts w:ascii="Segoe UI" w:hAnsi="Segoe UI" w:cs="Segoe UI"/>
      <w:sz w:val="18"/>
      <w:szCs w:val="18"/>
      <w:lang w:val="uk-UA"/>
    </w:rPr>
  </w:style>
  <w:style w:type="paragraph" w:styleId="aa">
    <w:name w:val="Normal (Web)"/>
    <w:basedOn w:val="a"/>
    <w:uiPriority w:val="99"/>
    <w:unhideWhenUsed/>
    <w:rsid w:val="00C7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EB731-CF35-4D72-B129-EB4A1012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Nadiya Mukolaivna</dc:creator>
  <cp:keywords/>
  <dc:description/>
  <cp:lastModifiedBy>Сектор доходів</cp:lastModifiedBy>
  <cp:revision>12</cp:revision>
  <cp:lastPrinted>2025-10-16T10:52:00Z</cp:lastPrinted>
  <dcterms:created xsi:type="dcterms:W3CDTF">2025-01-27T08:21:00Z</dcterms:created>
  <dcterms:modified xsi:type="dcterms:W3CDTF">2026-01-19T08:33:00Z</dcterms:modified>
</cp:coreProperties>
</file>